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B8063" w14:textId="77777777" w:rsidR="00875105" w:rsidRPr="002660E8" w:rsidRDefault="00000000" w:rsidP="002660E8">
      <w:pPr>
        <w:pStyle w:val="Title"/>
        <w:jc w:val="center"/>
        <w:rPr>
          <w:rFonts w:ascii="Times New Roman" w:hAnsi="Times New Roman" w:cs="Times New Roman"/>
          <w:sz w:val="22"/>
          <w:szCs w:val="22"/>
        </w:rPr>
      </w:pPr>
      <w:r w:rsidRPr="00774E55">
        <w:rPr>
          <w:rFonts w:ascii="Times New Roman" w:hAnsi="Times New Roman" w:cs="Times New Roman"/>
          <w:sz w:val="48"/>
          <w:szCs w:val="48"/>
        </w:rPr>
        <w:t>Beyond Traditional AI IQ Metrics</w:t>
      </w:r>
      <w:r w:rsidR="00762833">
        <w:rPr>
          <w:rFonts w:ascii="Times New Roman" w:hAnsi="Times New Roman" w:cs="Times New Roman"/>
          <w:sz w:val="48"/>
          <w:szCs w:val="48"/>
        </w:rPr>
        <w:t>:</w:t>
      </w:r>
      <w:r w:rsidRPr="00774E55">
        <w:rPr>
          <w:rFonts w:ascii="Times New Roman" w:hAnsi="Times New Roman" w:cs="Times New Roman"/>
          <w:sz w:val="48"/>
          <w:szCs w:val="48"/>
        </w:rPr>
        <w:t xml:space="preserve"> </w:t>
      </w:r>
    </w:p>
    <w:p w14:paraId="2508FB22" w14:textId="77777777" w:rsidR="00875105" w:rsidRPr="002660E8" w:rsidRDefault="00000000" w:rsidP="002660E8">
      <w:pPr>
        <w:pStyle w:val="Title"/>
        <w:jc w:val="center"/>
        <w:rPr>
          <w:rFonts w:ascii="Times New Roman" w:hAnsi="Times New Roman" w:cs="Times New Roman"/>
          <w:sz w:val="22"/>
          <w:szCs w:val="22"/>
        </w:rPr>
      </w:pPr>
      <w:r w:rsidRPr="00774E55">
        <w:rPr>
          <w:rFonts w:ascii="Times New Roman" w:hAnsi="Times New Roman" w:cs="Times New Roman"/>
          <w:sz w:val="48"/>
          <w:szCs w:val="48"/>
        </w:rPr>
        <w:t xml:space="preserve">Metacognition and Reflexive Benchmarking </w:t>
      </w:r>
    </w:p>
    <w:p w14:paraId="6496FE6C" w14:textId="77777777" w:rsidR="00875105" w:rsidRPr="002660E8" w:rsidRDefault="00000000" w:rsidP="002660E8">
      <w:pPr>
        <w:pStyle w:val="Title"/>
        <w:jc w:val="center"/>
        <w:rPr>
          <w:rFonts w:ascii="Times New Roman" w:hAnsi="Times New Roman" w:cs="Times New Roman"/>
          <w:sz w:val="22"/>
          <w:szCs w:val="22"/>
        </w:rPr>
      </w:pPr>
      <w:r w:rsidRPr="00774E55">
        <w:rPr>
          <w:rFonts w:ascii="Times New Roman" w:hAnsi="Times New Roman" w:cs="Times New Roman"/>
          <w:sz w:val="48"/>
          <w:szCs w:val="48"/>
        </w:rPr>
        <w:t xml:space="preserve">for </w:t>
      </w:r>
      <w:r w:rsidR="00A7452C">
        <w:rPr>
          <w:rFonts w:ascii="Times New Roman" w:hAnsi="Times New Roman" w:cs="Times New Roman"/>
          <w:sz w:val="48"/>
          <w:szCs w:val="48"/>
        </w:rPr>
        <w:t>LLM</w:t>
      </w:r>
      <w:r w:rsidR="00762833">
        <w:rPr>
          <w:rFonts w:ascii="Times New Roman" w:hAnsi="Times New Roman" w:cs="Times New Roman"/>
          <w:sz w:val="48"/>
          <w:szCs w:val="48"/>
        </w:rPr>
        <w:t>s,</w:t>
      </w:r>
      <w:r w:rsidR="00A7452C">
        <w:rPr>
          <w:rFonts w:ascii="Times New Roman" w:hAnsi="Times New Roman" w:cs="Times New Roman"/>
          <w:sz w:val="48"/>
          <w:szCs w:val="48"/>
        </w:rPr>
        <w:t xml:space="preserve"> </w:t>
      </w:r>
      <w:r w:rsidRPr="00774E55">
        <w:rPr>
          <w:rFonts w:ascii="Times New Roman" w:hAnsi="Times New Roman" w:cs="Times New Roman"/>
          <w:sz w:val="48"/>
          <w:szCs w:val="48"/>
        </w:rPr>
        <w:t xml:space="preserve">AGI, and ASI </w:t>
      </w:r>
    </w:p>
    <w:p w14:paraId="0FAB627C" w14:textId="77777777" w:rsidR="00875105" w:rsidRPr="002660E8" w:rsidRDefault="00000000" w:rsidP="002660E8">
      <w:pPr>
        <w:pStyle w:val="Title"/>
        <w:jc w:val="center"/>
        <w:rPr>
          <w:rFonts w:ascii="Times New Roman" w:hAnsi="Times New Roman" w:cs="Times New Roman"/>
          <w:sz w:val="22"/>
          <w:szCs w:val="22"/>
        </w:rPr>
      </w:pPr>
      <w:r w:rsidRPr="002660E8">
        <w:rPr>
          <w:rFonts w:ascii="Times New Roman" w:hAnsi="Times New Roman" w:cs="Times New Roman"/>
          <w:b/>
          <w:i/>
          <w:sz w:val="22"/>
          <w:szCs w:val="22"/>
        </w:rPr>
        <w:t>Raymond</w:t>
      </w:r>
      <w:r w:rsidRPr="002660E8">
        <w:rPr>
          <w:rFonts w:ascii="Times New Roman" w:hAnsi="Times New Roman" w:cs="Times New Roman"/>
          <w:b/>
          <w:i/>
          <w:spacing w:val="-4"/>
          <w:sz w:val="22"/>
          <w:szCs w:val="22"/>
        </w:rPr>
        <w:t xml:space="preserve"> </w:t>
      </w:r>
      <w:r w:rsidRPr="002660E8">
        <w:rPr>
          <w:rFonts w:ascii="Times New Roman" w:hAnsi="Times New Roman" w:cs="Times New Roman"/>
          <w:b/>
          <w:i/>
          <w:sz w:val="22"/>
          <w:szCs w:val="22"/>
        </w:rPr>
        <w:t>J.</w:t>
      </w:r>
      <w:r w:rsidRPr="002660E8">
        <w:rPr>
          <w:rFonts w:ascii="Times New Roman" w:hAnsi="Times New Roman" w:cs="Times New Roman"/>
          <w:b/>
          <w:i/>
          <w:spacing w:val="-4"/>
          <w:sz w:val="22"/>
          <w:szCs w:val="22"/>
        </w:rPr>
        <w:t xml:space="preserve"> </w:t>
      </w:r>
      <w:r w:rsidRPr="002660E8">
        <w:rPr>
          <w:rFonts w:ascii="Times New Roman" w:hAnsi="Times New Roman" w:cs="Times New Roman"/>
          <w:b/>
          <w:i/>
          <w:sz w:val="22"/>
          <w:szCs w:val="22"/>
        </w:rPr>
        <w:t>Uzwyshyn,</w:t>
      </w:r>
      <w:r w:rsidRPr="002660E8">
        <w:rPr>
          <w:rFonts w:ascii="Times New Roman" w:hAnsi="Times New Roman" w:cs="Times New Roman"/>
          <w:b/>
          <w:i/>
          <w:spacing w:val="-5"/>
          <w:sz w:val="22"/>
          <w:szCs w:val="22"/>
        </w:rPr>
        <w:t xml:space="preserve"> </w:t>
      </w:r>
      <w:r w:rsidRPr="002660E8">
        <w:rPr>
          <w:rFonts w:ascii="Times New Roman" w:hAnsi="Times New Roman" w:cs="Times New Roman"/>
          <w:b/>
          <w:i/>
          <w:spacing w:val="-4"/>
          <w:sz w:val="22"/>
          <w:szCs w:val="22"/>
        </w:rPr>
        <w:t>PhD MBA MLIS</w:t>
      </w:r>
    </w:p>
    <w:p w14:paraId="3CEDDC14" w14:textId="77777777" w:rsidR="00875105" w:rsidRPr="002660E8" w:rsidRDefault="00000000" w:rsidP="00774E55">
      <w:pPr>
        <w:spacing w:before="24" w:line="264" w:lineRule="auto"/>
        <w:ind w:left="1371" w:right="1852"/>
        <w:jc w:val="center"/>
        <w:rPr>
          <w:rFonts w:ascii="Times New Roman" w:hAnsi="Times New Roman" w:cs="Times New Roman"/>
        </w:rPr>
      </w:pPr>
      <w:r w:rsidRPr="002660E8">
        <w:rPr>
          <w:rFonts w:ascii="Times New Roman" w:hAnsi="Times New Roman" w:cs="Times New Roman"/>
        </w:rPr>
        <w:t>Mississippi</w:t>
      </w:r>
      <w:r w:rsidRPr="002660E8">
        <w:rPr>
          <w:rFonts w:ascii="Times New Roman" w:hAnsi="Times New Roman" w:cs="Times New Roman"/>
          <w:spacing w:val="-5"/>
        </w:rPr>
        <w:t xml:space="preserve"> </w:t>
      </w:r>
      <w:r w:rsidRPr="002660E8">
        <w:rPr>
          <w:rFonts w:ascii="Times New Roman" w:hAnsi="Times New Roman" w:cs="Times New Roman"/>
        </w:rPr>
        <w:t>State</w:t>
      </w:r>
      <w:r w:rsidRPr="002660E8">
        <w:rPr>
          <w:rFonts w:ascii="Times New Roman" w:hAnsi="Times New Roman" w:cs="Times New Roman"/>
          <w:spacing w:val="-5"/>
        </w:rPr>
        <w:t xml:space="preserve"> </w:t>
      </w:r>
      <w:r w:rsidRPr="002660E8">
        <w:rPr>
          <w:rFonts w:ascii="Times New Roman" w:hAnsi="Times New Roman" w:cs="Times New Roman"/>
        </w:rPr>
        <w:t xml:space="preserve">University, Mississippi, US, </w:t>
      </w:r>
      <w:hyperlink r:id="rId11" w:history="1">
        <w:r w:rsidRPr="002660E8">
          <w:rPr>
            <w:rStyle w:val="Hyperlink"/>
            <w:rFonts w:ascii="Times New Roman" w:hAnsi="Times New Roman" w:cs="Times New Roman"/>
          </w:rPr>
          <w:t>ruzwyshyn@gmail.com</w:t>
        </w:r>
      </w:hyperlink>
      <w:r w:rsidRPr="002660E8">
        <w:rPr>
          <w:rFonts w:ascii="Times New Roman" w:hAnsi="Times New Roman" w:cs="Times New Roman"/>
        </w:rPr>
        <w:t xml:space="preserve">, </w:t>
      </w:r>
      <w:hyperlink r:id="rId12" w:history="1">
        <w:r w:rsidR="00E411B8" w:rsidRPr="002660E8">
          <w:rPr>
            <w:rStyle w:val="Hyperlink"/>
            <w:rFonts w:ascii="Times New Roman" w:hAnsi="Times New Roman" w:cs="Times New Roman"/>
          </w:rPr>
          <w:t>https://rayuzwyshyn.net</w:t>
        </w:r>
      </w:hyperlink>
      <w:r w:rsidR="00E411B8" w:rsidRPr="002660E8">
        <w:rPr>
          <w:rFonts w:ascii="Times New Roman" w:hAnsi="Times New Roman" w:cs="Times New Roman"/>
        </w:rPr>
        <w:t xml:space="preserve"> </w:t>
      </w:r>
    </w:p>
    <w:p w14:paraId="0C20CB7A" w14:textId="77777777" w:rsidR="00875105" w:rsidRPr="00774E55" w:rsidRDefault="00000000" w:rsidP="00875105">
      <w:pPr>
        <w:pStyle w:val="Heading1"/>
        <w:ind w:right="1848"/>
        <w:rPr>
          <w:rFonts w:ascii="Times New Roman" w:hAnsi="Times New Roman" w:cs="Times New Roman"/>
        </w:rPr>
      </w:pPr>
      <w:r w:rsidRPr="00774E55">
        <w:rPr>
          <w:rFonts w:ascii="Times New Roman" w:hAnsi="Times New Roman" w:cs="Times New Roman"/>
          <w:smallCaps/>
          <w:spacing w:val="-2"/>
        </w:rPr>
        <w:t>Abstract</w:t>
      </w:r>
    </w:p>
    <w:p w14:paraId="62CAE017" w14:textId="532EE960" w:rsidR="00044CBB" w:rsidRPr="00DA1866" w:rsidRDefault="00000000" w:rsidP="00044CBB">
      <w:pPr>
        <w:spacing w:before="261"/>
        <w:ind w:right="1273"/>
        <w:jc w:val="both"/>
        <w:rPr>
          <w:rFonts w:ascii="Times New Roman" w:hAnsi="Times New Roman" w:cs="Times New Roman"/>
        </w:rPr>
      </w:pPr>
      <w:r w:rsidRPr="00774E55">
        <w:rPr>
          <w:rFonts w:ascii="Times New Roman" w:hAnsi="Times New Roman" w:cs="Times New Roman"/>
        </w:rPr>
        <w:t xml:space="preserve">This research </w:t>
      </w:r>
      <w:r w:rsidR="007307EF">
        <w:rPr>
          <w:rFonts w:ascii="Times New Roman" w:hAnsi="Times New Roman" w:cs="Times New Roman"/>
        </w:rPr>
        <w:t>introduces</w:t>
      </w:r>
      <w:r w:rsidRPr="00774E55">
        <w:rPr>
          <w:rFonts w:ascii="Times New Roman" w:hAnsi="Times New Roman" w:cs="Times New Roman"/>
        </w:rPr>
        <w:t xml:space="preserve"> </w:t>
      </w:r>
      <w:r w:rsidR="00784D97">
        <w:rPr>
          <w:rFonts w:ascii="Times New Roman" w:hAnsi="Times New Roman" w:cs="Times New Roman"/>
        </w:rPr>
        <w:t xml:space="preserve">an </w:t>
      </w:r>
      <w:r w:rsidR="007307EF">
        <w:rPr>
          <w:rFonts w:ascii="Times New Roman" w:hAnsi="Times New Roman" w:cs="Times New Roman"/>
        </w:rPr>
        <w:t>innovative method</w:t>
      </w:r>
      <w:r w:rsidRPr="00774E55">
        <w:rPr>
          <w:rFonts w:ascii="Times New Roman" w:hAnsi="Times New Roman" w:cs="Times New Roman"/>
        </w:rPr>
        <w:t xml:space="preserve"> </w:t>
      </w:r>
      <w:r w:rsidR="00027871">
        <w:rPr>
          <w:rFonts w:ascii="Times New Roman" w:hAnsi="Times New Roman" w:cs="Times New Roman"/>
        </w:rPr>
        <w:t>for</w:t>
      </w:r>
      <w:r w:rsidRPr="00774E55">
        <w:rPr>
          <w:rFonts w:ascii="Times New Roman" w:hAnsi="Times New Roman" w:cs="Times New Roman"/>
        </w:rPr>
        <w:t xml:space="preserve"> the evaluation of artificial intelligence </w:t>
      </w:r>
      <w:r w:rsidR="00027871">
        <w:rPr>
          <w:rFonts w:ascii="Times New Roman" w:hAnsi="Times New Roman" w:cs="Times New Roman"/>
        </w:rPr>
        <w:t>large language models (LLMs)</w:t>
      </w:r>
      <w:r w:rsidRPr="00774E55">
        <w:rPr>
          <w:rFonts w:ascii="Times New Roman" w:hAnsi="Times New Roman" w:cs="Times New Roman"/>
        </w:rPr>
        <w:t xml:space="preserve">, particularly those </w:t>
      </w:r>
      <w:r w:rsidR="00784D97">
        <w:rPr>
          <w:rFonts w:ascii="Times New Roman" w:hAnsi="Times New Roman" w:cs="Times New Roman"/>
        </w:rPr>
        <w:t>target</w:t>
      </w:r>
      <w:r w:rsidR="00F23CE8">
        <w:rPr>
          <w:rFonts w:ascii="Times New Roman" w:hAnsi="Times New Roman" w:cs="Times New Roman"/>
        </w:rPr>
        <w:t>i</w:t>
      </w:r>
      <w:r w:rsidR="00784D97">
        <w:rPr>
          <w:rFonts w:ascii="Times New Roman" w:hAnsi="Times New Roman" w:cs="Times New Roman"/>
        </w:rPr>
        <w:t>ng</w:t>
      </w:r>
      <w:r w:rsidRPr="00774E55">
        <w:rPr>
          <w:rFonts w:ascii="Times New Roman" w:hAnsi="Times New Roman" w:cs="Times New Roman"/>
        </w:rPr>
        <w:t xml:space="preserve"> Artificial General Intelligence (AGI) and Artificial Superintelligence (ASI). Traditional benchmarks in AI assessment have predominantly relied on IQ tests and performance on standardized examinations</w:t>
      </w:r>
      <w:r w:rsidR="00F23CE8">
        <w:rPr>
          <w:rFonts w:ascii="Times New Roman" w:hAnsi="Times New Roman" w:cs="Times New Roman"/>
        </w:rPr>
        <w:t xml:space="preserve"> but this will </w:t>
      </w:r>
      <w:r w:rsidR="00831E0D">
        <w:rPr>
          <w:rFonts w:ascii="Times New Roman" w:hAnsi="Times New Roman" w:cs="Times New Roman"/>
        </w:rPr>
        <w:t>need</w:t>
      </w:r>
      <w:r w:rsidR="00F23CE8">
        <w:rPr>
          <w:rFonts w:ascii="Times New Roman" w:hAnsi="Times New Roman" w:cs="Times New Roman"/>
        </w:rPr>
        <w:t xml:space="preserve"> to be rethought as current models are approaching top deciles of </w:t>
      </w:r>
      <w:proofErr w:type="gramStart"/>
      <w:r w:rsidR="00831E0D">
        <w:rPr>
          <w:rFonts w:ascii="Times New Roman" w:hAnsi="Times New Roman" w:cs="Times New Roman"/>
        </w:rPr>
        <w:t>the</w:t>
      </w:r>
      <w:r w:rsidR="00F23CE8">
        <w:rPr>
          <w:rFonts w:ascii="Times New Roman" w:hAnsi="Times New Roman" w:cs="Times New Roman"/>
        </w:rPr>
        <w:t xml:space="preserve"> majority of</w:t>
      </w:r>
      <w:proofErr w:type="gramEnd"/>
      <w:r w:rsidR="00F23CE8">
        <w:rPr>
          <w:rFonts w:ascii="Times New Roman" w:hAnsi="Times New Roman" w:cs="Times New Roman"/>
        </w:rPr>
        <w:t xml:space="preserve"> standardized tests across wider fields of </w:t>
      </w:r>
      <w:r w:rsidR="00831E0D">
        <w:rPr>
          <w:rFonts w:ascii="Times New Roman" w:hAnsi="Times New Roman" w:cs="Times New Roman"/>
        </w:rPr>
        <w:t xml:space="preserve">disciplines and </w:t>
      </w:r>
      <w:r w:rsidR="00F23CE8">
        <w:rPr>
          <w:rFonts w:ascii="Times New Roman" w:hAnsi="Times New Roman" w:cs="Times New Roman"/>
        </w:rPr>
        <w:t>knowledge</w:t>
      </w:r>
      <w:r w:rsidR="003946C3">
        <w:rPr>
          <w:rFonts w:ascii="Times New Roman" w:hAnsi="Times New Roman" w:cs="Times New Roman"/>
        </w:rPr>
        <w:t xml:space="preserve"> areas</w:t>
      </w:r>
      <w:r w:rsidRPr="00774E55">
        <w:rPr>
          <w:rFonts w:ascii="Times New Roman" w:hAnsi="Times New Roman" w:cs="Times New Roman"/>
        </w:rPr>
        <w:t xml:space="preserve">. </w:t>
      </w:r>
      <w:r w:rsidR="00784D97">
        <w:rPr>
          <w:rFonts w:ascii="Times New Roman" w:hAnsi="Times New Roman" w:cs="Times New Roman"/>
        </w:rPr>
        <w:t>We p</w:t>
      </w:r>
      <w:r w:rsidRPr="00774E55">
        <w:rPr>
          <w:rFonts w:ascii="Times New Roman" w:hAnsi="Times New Roman" w:cs="Times New Roman"/>
        </w:rPr>
        <w:t>ropos</w:t>
      </w:r>
      <w:r w:rsidR="00784D97">
        <w:rPr>
          <w:rFonts w:ascii="Times New Roman" w:hAnsi="Times New Roman" w:cs="Times New Roman"/>
        </w:rPr>
        <w:t>e</w:t>
      </w:r>
      <w:r w:rsidRPr="00774E55">
        <w:rPr>
          <w:rFonts w:ascii="Times New Roman" w:hAnsi="Times New Roman" w:cs="Times New Roman"/>
        </w:rPr>
        <w:t xml:space="preserve"> a paradigm shift</w:t>
      </w:r>
      <w:r w:rsidR="00027871">
        <w:rPr>
          <w:rFonts w:ascii="Times New Roman" w:hAnsi="Times New Roman" w:cs="Times New Roman"/>
        </w:rPr>
        <w:t>, emphasiz</w:t>
      </w:r>
      <w:r w:rsidR="00784D97">
        <w:rPr>
          <w:rFonts w:ascii="Times New Roman" w:hAnsi="Times New Roman" w:cs="Times New Roman"/>
        </w:rPr>
        <w:t>ing</w:t>
      </w:r>
      <w:r w:rsidR="00027871">
        <w:rPr>
          <w:rFonts w:ascii="Times New Roman" w:hAnsi="Times New Roman" w:cs="Times New Roman"/>
        </w:rPr>
        <w:t xml:space="preserve"> a </w:t>
      </w:r>
      <w:r w:rsidR="00831E0D">
        <w:rPr>
          <w:rFonts w:ascii="Times New Roman" w:hAnsi="Times New Roman" w:cs="Times New Roman"/>
        </w:rPr>
        <w:t>synthetic</w:t>
      </w:r>
      <w:r w:rsidRPr="00774E55">
        <w:rPr>
          <w:rFonts w:ascii="Times New Roman" w:hAnsi="Times New Roman" w:cs="Times New Roman"/>
        </w:rPr>
        <w:t xml:space="preserve"> </w:t>
      </w:r>
      <w:r w:rsidR="004B6AA8">
        <w:rPr>
          <w:rFonts w:ascii="Times New Roman" w:hAnsi="Times New Roman" w:cs="Times New Roman"/>
        </w:rPr>
        <w:t>comparative</w:t>
      </w:r>
      <w:r w:rsidR="00027871">
        <w:rPr>
          <w:rFonts w:ascii="Times New Roman" w:hAnsi="Times New Roman" w:cs="Times New Roman"/>
        </w:rPr>
        <w:t xml:space="preserve"> analysis and</w:t>
      </w:r>
      <w:r w:rsidRPr="00774E55">
        <w:rPr>
          <w:rFonts w:ascii="Times New Roman" w:hAnsi="Times New Roman" w:cs="Times New Roman"/>
        </w:rPr>
        <w:t xml:space="preserve"> </w:t>
      </w:r>
      <w:r w:rsidR="00027871">
        <w:rPr>
          <w:rFonts w:ascii="Times New Roman" w:hAnsi="Times New Roman" w:cs="Times New Roman"/>
        </w:rPr>
        <w:t>metrics</w:t>
      </w:r>
      <w:r w:rsidRPr="00774E55">
        <w:rPr>
          <w:rFonts w:ascii="Times New Roman" w:hAnsi="Times New Roman" w:cs="Times New Roman"/>
        </w:rPr>
        <w:t xml:space="preserve"> </w:t>
      </w:r>
      <w:r w:rsidR="007307EF">
        <w:rPr>
          <w:rFonts w:ascii="Times New Roman" w:hAnsi="Times New Roman" w:cs="Times New Roman"/>
        </w:rPr>
        <w:t>focusing on</w:t>
      </w:r>
      <w:r w:rsidR="00CB142A">
        <w:rPr>
          <w:rFonts w:ascii="Times New Roman" w:hAnsi="Times New Roman" w:cs="Times New Roman"/>
        </w:rPr>
        <w:t xml:space="preserve"> feedback</w:t>
      </w:r>
      <w:r w:rsidR="007307EF">
        <w:rPr>
          <w:rFonts w:ascii="Times New Roman" w:hAnsi="Times New Roman" w:cs="Times New Roman"/>
        </w:rPr>
        <w:t>, reflexivity</w:t>
      </w:r>
      <w:r w:rsidR="00CB142A">
        <w:rPr>
          <w:rFonts w:ascii="Times New Roman" w:hAnsi="Times New Roman" w:cs="Times New Roman"/>
        </w:rPr>
        <w:t>, and</w:t>
      </w:r>
      <w:r w:rsidRPr="00774E55">
        <w:rPr>
          <w:rFonts w:ascii="Times New Roman" w:hAnsi="Times New Roman" w:cs="Times New Roman"/>
        </w:rPr>
        <w:t xml:space="preserve"> metacognition — the ability of AI </w:t>
      </w:r>
      <w:r w:rsidR="00A03478">
        <w:rPr>
          <w:rFonts w:ascii="Times New Roman" w:hAnsi="Times New Roman" w:cs="Times New Roman"/>
        </w:rPr>
        <w:t>models</w:t>
      </w:r>
      <w:r w:rsidRPr="00774E55">
        <w:rPr>
          <w:rFonts w:ascii="Times New Roman" w:hAnsi="Times New Roman" w:cs="Times New Roman"/>
        </w:rPr>
        <w:t xml:space="preserve"> understand </w:t>
      </w:r>
      <w:r w:rsidR="00A03478">
        <w:rPr>
          <w:rFonts w:ascii="Times New Roman" w:hAnsi="Times New Roman" w:cs="Times New Roman"/>
        </w:rPr>
        <w:t>their</w:t>
      </w:r>
      <w:r w:rsidRPr="00774E55">
        <w:rPr>
          <w:rFonts w:ascii="Times New Roman" w:hAnsi="Times New Roman" w:cs="Times New Roman"/>
        </w:rPr>
        <w:t xml:space="preserve"> own and parallel processes</w:t>
      </w:r>
      <w:r w:rsidR="00831E0D">
        <w:rPr>
          <w:rFonts w:ascii="Times New Roman" w:hAnsi="Times New Roman" w:cs="Times New Roman"/>
        </w:rPr>
        <w:t xml:space="preserve"> through  a more focused test</w:t>
      </w:r>
      <w:r w:rsidRPr="00774E55">
        <w:rPr>
          <w:rFonts w:ascii="Times New Roman" w:hAnsi="Times New Roman" w:cs="Times New Roman"/>
        </w:rPr>
        <w:t xml:space="preserve">. </w:t>
      </w:r>
      <w:r w:rsidR="000A4F7B">
        <w:rPr>
          <w:rFonts w:ascii="Times New Roman" w:hAnsi="Times New Roman" w:cs="Times New Roman"/>
        </w:rPr>
        <w:t>T</w:t>
      </w:r>
      <w:r w:rsidRPr="00774E55">
        <w:rPr>
          <w:rFonts w:ascii="Times New Roman" w:hAnsi="Times New Roman" w:cs="Times New Roman"/>
        </w:rPr>
        <w:t xml:space="preserve">hree leading large language models — ChatGPT4 (OpenAI), Gemini Ultra (Google), and Claude 3 (Opus, Anthropic) — </w:t>
      </w:r>
      <w:r w:rsidR="004B6AA8">
        <w:rPr>
          <w:rFonts w:ascii="Times New Roman" w:hAnsi="Times New Roman" w:cs="Times New Roman"/>
        </w:rPr>
        <w:t xml:space="preserve">are </w:t>
      </w:r>
      <w:r w:rsidR="00EF43B2">
        <w:rPr>
          <w:rFonts w:ascii="Times New Roman" w:hAnsi="Times New Roman" w:cs="Times New Roman"/>
        </w:rPr>
        <w:t>evaluated</w:t>
      </w:r>
      <w:r w:rsidRPr="00774E55">
        <w:rPr>
          <w:rFonts w:ascii="Times New Roman" w:hAnsi="Times New Roman" w:cs="Times New Roman"/>
        </w:rPr>
        <w:t xml:space="preserve"> in composing a</w:t>
      </w:r>
      <w:r w:rsidR="00A03478">
        <w:rPr>
          <w:rFonts w:ascii="Times New Roman" w:hAnsi="Times New Roman" w:cs="Times New Roman"/>
        </w:rPr>
        <w:t xml:space="preserve"> single </w:t>
      </w:r>
      <w:r w:rsidRPr="00774E55">
        <w:rPr>
          <w:rFonts w:ascii="Times New Roman" w:hAnsi="Times New Roman" w:cs="Times New Roman"/>
        </w:rPr>
        <w:t xml:space="preserve"> Ph.D.-level academic essay</w:t>
      </w:r>
      <w:r w:rsidR="00CB142A">
        <w:rPr>
          <w:rFonts w:ascii="Times New Roman" w:hAnsi="Times New Roman" w:cs="Times New Roman"/>
        </w:rPr>
        <w:t xml:space="preserve"> from humanistic psychology</w:t>
      </w:r>
      <w:r w:rsidRPr="00774E55">
        <w:rPr>
          <w:rFonts w:ascii="Times New Roman" w:hAnsi="Times New Roman" w:cs="Times New Roman"/>
        </w:rPr>
        <w:t xml:space="preserve">.  The </w:t>
      </w:r>
      <w:r w:rsidR="0055117B">
        <w:rPr>
          <w:rFonts w:ascii="Times New Roman" w:hAnsi="Times New Roman" w:cs="Times New Roman"/>
        </w:rPr>
        <w:t xml:space="preserve">various </w:t>
      </w:r>
      <w:r w:rsidR="00027871">
        <w:rPr>
          <w:rFonts w:ascii="Times New Roman" w:hAnsi="Times New Roman" w:cs="Times New Roman"/>
        </w:rPr>
        <w:t xml:space="preserve">new </w:t>
      </w:r>
      <w:r w:rsidRPr="00774E55">
        <w:rPr>
          <w:rFonts w:ascii="Times New Roman" w:hAnsi="Times New Roman" w:cs="Times New Roman"/>
        </w:rPr>
        <w:t xml:space="preserve">models' </w:t>
      </w:r>
      <w:r w:rsidR="0055117B">
        <w:rPr>
          <w:rFonts w:ascii="Times New Roman" w:hAnsi="Times New Roman" w:cs="Times New Roman"/>
        </w:rPr>
        <w:t xml:space="preserve">long context windows </w:t>
      </w:r>
      <w:r w:rsidRPr="00774E55">
        <w:rPr>
          <w:rFonts w:ascii="Times New Roman" w:hAnsi="Times New Roman" w:cs="Times New Roman"/>
        </w:rPr>
        <w:t xml:space="preserve">are </w:t>
      </w:r>
      <w:r w:rsidR="00A03478">
        <w:rPr>
          <w:rFonts w:ascii="Times New Roman" w:hAnsi="Times New Roman" w:cs="Times New Roman"/>
        </w:rPr>
        <w:t>then</w:t>
      </w:r>
      <w:r w:rsidR="00831E0D">
        <w:rPr>
          <w:rFonts w:ascii="Times New Roman" w:hAnsi="Times New Roman" w:cs="Times New Roman"/>
        </w:rPr>
        <w:t xml:space="preserve"> again</w:t>
      </w:r>
      <w:r w:rsidR="00A03478">
        <w:rPr>
          <w:rFonts w:ascii="Times New Roman" w:hAnsi="Times New Roman" w:cs="Times New Roman"/>
        </w:rPr>
        <w:t xml:space="preserve"> </w:t>
      </w:r>
      <w:r w:rsidR="000A4F7B">
        <w:rPr>
          <w:rFonts w:ascii="Times New Roman" w:hAnsi="Times New Roman" w:cs="Times New Roman"/>
        </w:rPr>
        <w:t>utilized</w:t>
      </w:r>
      <w:r w:rsidRPr="00774E55">
        <w:rPr>
          <w:rFonts w:ascii="Times New Roman" w:hAnsi="Times New Roman" w:cs="Times New Roman"/>
        </w:rPr>
        <w:t xml:space="preserve"> for </w:t>
      </w:r>
      <w:r w:rsidR="00027871">
        <w:rPr>
          <w:rFonts w:ascii="Times New Roman" w:hAnsi="Times New Roman" w:cs="Times New Roman"/>
        </w:rPr>
        <w:t>critical analysis</w:t>
      </w:r>
      <w:r w:rsidR="00762833">
        <w:rPr>
          <w:rFonts w:ascii="Times New Roman" w:hAnsi="Times New Roman" w:cs="Times New Roman"/>
        </w:rPr>
        <w:t xml:space="preserve">, </w:t>
      </w:r>
      <w:r w:rsidR="00027871">
        <w:rPr>
          <w:rFonts w:ascii="Times New Roman" w:hAnsi="Times New Roman" w:cs="Times New Roman"/>
        </w:rPr>
        <w:t>showcas</w:t>
      </w:r>
      <w:r w:rsidR="00762833">
        <w:rPr>
          <w:rFonts w:ascii="Times New Roman" w:hAnsi="Times New Roman" w:cs="Times New Roman"/>
        </w:rPr>
        <w:t>ing</w:t>
      </w:r>
      <w:r w:rsidR="00027871">
        <w:rPr>
          <w:rFonts w:ascii="Times New Roman" w:hAnsi="Times New Roman" w:cs="Times New Roman"/>
        </w:rPr>
        <w:t xml:space="preserve"> their</w:t>
      </w:r>
      <w:r w:rsidRPr="00774E55">
        <w:rPr>
          <w:rFonts w:ascii="Times New Roman" w:hAnsi="Times New Roman" w:cs="Times New Roman"/>
        </w:rPr>
        <w:t xml:space="preserve"> ability to reflect on the </w:t>
      </w:r>
      <w:r w:rsidR="0055117B">
        <w:rPr>
          <w:rFonts w:ascii="Times New Roman" w:hAnsi="Times New Roman" w:cs="Times New Roman"/>
        </w:rPr>
        <w:t>aggregated results</w:t>
      </w:r>
      <w:r w:rsidR="00762833">
        <w:rPr>
          <w:rFonts w:ascii="Times New Roman" w:hAnsi="Times New Roman" w:cs="Times New Roman"/>
        </w:rPr>
        <w:t>. This</w:t>
      </w:r>
      <w:r w:rsidRPr="00774E55">
        <w:rPr>
          <w:rFonts w:ascii="Times New Roman" w:hAnsi="Times New Roman" w:cs="Times New Roman"/>
        </w:rPr>
        <w:t xml:space="preserve"> offer</w:t>
      </w:r>
      <w:r w:rsidR="00762833">
        <w:rPr>
          <w:rFonts w:ascii="Times New Roman" w:hAnsi="Times New Roman" w:cs="Times New Roman"/>
        </w:rPr>
        <w:t>s</w:t>
      </w:r>
      <w:r w:rsidRPr="00774E55">
        <w:rPr>
          <w:rFonts w:ascii="Times New Roman" w:hAnsi="Times New Roman" w:cs="Times New Roman"/>
        </w:rPr>
        <w:t xml:space="preserve"> insight into</w:t>
      </w:r>
      <w:r w:rsidR="004B6AA8">
        <w:rPr>
          <w:rFonts w:ascii="Times New Roman" w:hAnsi="Times New Roman" w:cs="Times New Roman"/>
        </w:rPr>
        <w:t xml:space="preserve"> both the </w:t>
      </w:r>
      <w:r w:rsidR="00831E0D">
        <w:rPr>
          <w:rFonts w:ascii="Times New Roman" w:hAnsi="Times New Roman" w:cs="Times New Roman"/>
        </w:rPr>
        <w:t xml:space="preserve">original test, (the </w:t>
      </w:r>
      <w:r w:rsidR="004B6AA8">
        <w:rPr>
          <w:rFonts w:ascii="Times New Roman" w:hAnsi="Times New Roman" w:cs="Times New Roman"/>
        </w:rPr>
        <w:t>essay</w:t>
      </w:r>
      <w:r w:rsidR="00831E0D">
        <w:rPr>
          <w:rFonts w:ascii="Times New Roman" w:hAnsi="Times New Roman" w:cs="Times New Roman"/>
        </w:rPr>
        <w:t>),</w:t>
      </w:r>
      <w:r w:rsidR="004B6AA8">
        <w:rPr>
          <w:rFonts w:ascii="Times New Roman" w:hAnsi="Times New Roman" w:cs="Times New Roman"/>
        </w:rPr>
        <w:t xml:space="preserve"> and</w:t>
      </w:r>
      <w:r w:rsidRPr="00774E55">
        <w:rPr>
          <w:rFonts w:ascii="Times New Roman" w:hAnsi="Times New Roman" w:cs="Times New Roman"/>
        </w:rPr>
        <w:t xml:space="preserve"> </w:t>
      </w:r>
      <w:r w:rsidR="00831E0D">
        <w:rPr>
          <w:rFonts w:ascii="Times New Roman" w:hAnsi="Times New Roman" w:cs="Times New Roman"/>
        </w:rPr>
        <w:t xml:space="preserve">a next level test of </w:t>
      </w:r>
      <w:r w:rsidR="00762833">
        <w:rPr>
          <w:rFonts w:ascii="Times New Roman" w:hAnsi="Times New Roman" w:cs="Times New Roman"/>
        </w:rPr>
        <w:t>the models</w:t>
      </w:r>
      <w:r w:rsidR="000A4F7B">
        <w:rPr>
          <w:rFonts w:ascii="Times New Roman" w:hAnsi="Times New Roman" w:cs="Times New Roman"/>
        </w:rPr>
        <w:t>’</w:t>
      </w:r>
      <w:r w:rsidR="00762833">
        <w:rPr>
          <w:rFonts w:ascii="Times New Roman" w:hAnsi="Times New Roman" w:cs="Times New Roman"/>
        </w:rPr>
        <w:t xml:space="preserve"> </w:t>
      </w:r>
      <w:r w:rsidRPr="00774E55">
        <w:rPr>
          <w:rFonts w:ascii="Times New Roman" w:hAnsi="Times New Roman" w:cs="Times New Roman"/>
        </w:rPr>
        <w:t>higher-level metacognitive abilities.  Th</w:t>
      </w:r>
      <w:r w:rsidR="00762833">
        <w:rPr>
          <w:rFonts w:ascii="Times New Roman" w:hAnsi="Times New Roman" w:cs="Times New Roman"/>
        </w:rPr>
        <w:t>e</w:t>
      </w:r>
      <w:r w:rsidRPr="00774E55">
        <w:rPr>
          <w:rFonts w:ascii="Times New Roman" w:hAnsi="Times New Roman" w:cs="Times New Roman"/>
        </w:rPr>
        <w:t xml:space="preserve"> analysis employs a multidimensional framework </w:t>
      </w:r>
      <w:r w:rsidR="00AF2436" w:rsidRPr="00774E55">
        <w:rPr>
          <w:rFonts w:ascii="Times New Roman" w:hAnsi="Times New Roman" w:cs="Times New Roman"/>
        </w:rPr>
        <w:t>includ</w:t>
      </w:r>
      <w:r w:rsidR="00AF2436">
        <w:rPr>
          <w:rFonts w:ascii="Times New Roman" w:hAnsi="Times New Roman" w:cs="Times New Roman"/>
        </w:rPr>
        <w:t>ing</w:t>
      </w:r>
      <w:r w:rsidRPr="00774E55">
        <w:rPr>
          <w:rFonts w:ascii="Times New Roman" w:hAnsi="Times New Roman" w:cs="Times New Roman"/>
        </w:rPr>
        <w:t xml:space="preserve"> quantitative (word count, complexity),</w:t>
      </w:r>
      <w:r w:rsidR="00CB142A">
        <w:rPr>
          <w:rFonts w:ascii="Times New Roman" w:hAnsi="Times New Roman" w:cs="Times New Roman"/>
        </w:rPr>
        <w:t xml:space="preserve"> </w:t>
      </w:r>
      <w:r w:rsidRPr="00774E55">
        <w:rPr>
          <w:rFonts w:ascii="Times New Roman" w:hAnsi="Times New Roman" w:cs="Times New Roman"/>
        </w:rPr>
        <w:t>qualitative (analytical</w:t>
      </w:r>
      <w:r w:rsidR="00CB142A">
        <w:rPr>
          <w:rFonts w:ascii="Times New Roman" w:hAnsi="Times New Roman" w:cs="Times New Roman"/>
        </w:rPr>
        <w:t xml:space="preserve"> </w:t>
      </w:r>
      <w:r w:rsidRPr="00774E55">
        <w:rPr>
          <w:rFonts w:ascii="Times New Roman" w:hAnsi="Times New Roman" w:cs="Times New Roman"/>
        </w:rPr>
        <w:t xml:space="preserve">depth, stylistic eloquence), </w:t>
      </w:r>
      <w:r w:rsidR="004B6AA8">
        <w:rPr>
          <w:rFonts w:ascii="Times New Roman" w:hAnsi="Times New Roman" w:cs="Times New Roman"/>
        </w:rPr>
        <w:t>and</w:t>
      </w:r>
      <w:r w:rsidRPr="00774E55">
        <w:rPr>
          <w:rFonts w:ascii="Times New Roman" w:hAnsi="Times New Roman" w:cs="Times New Roman"/>
        </w:rPr>
        <w:t xml:space="preserve"> overlap</w:t>
      </w:r>
      <w:r w:rsidR="004B6AA8">
        <w:rPr>
          <w:rFonts w:ascii="Times New Roman" w:hAnsi="Times New Roman" w:cs="Times New Roman"/>
        </w:rPr>
        <w:t xml:space="preserve"> (thematic</w:t>
      </w:r>
      <w:r w:rsidR="004C4315">
        <w:rPr>
          <w:rFonts w:ascii="Times New Roman" w:hAnsi="Times New Roman" w:cs="Times New Roman"/>
        </w:rPr>
        <w:t xml:space="preserve">, </w:t>
      </w:r>
      <w:r w:rsidR="004B6AA8">
        <w:rPr>
          <w:rFonts w:ascii="Times New Roman" w:hAnsi="Times New Roman" w:cs="Times New Roman"/>
        </w:rPr>
        <w:t>conceptual)</w:t>
      </w:r>
      <w:r w:rsidRPr="00774E55">
        <w:rPr>
          <w:rFonts w:ascii="Times New Roman" w:hAnsi="Times New Roman" w:cs="Times New Roman"/>
        </w:rPr>
        <w:t xml:space="preserve"> </w:t>
      </w:r>
      <w:r w:rsidR="004B6AA8">
        <w:rPr>
          <w:rFonts w:ascii="Times New Roman" w:hAnsi="Times New Roman" w:cs="Times New Roman"/>
        </w:rPr>
        <w:t>analysis</w:t>
      </w:r>
      <w:r w:rsidR="00762833">
        <w:rPr>
          <w:rFonts w:ascii="Times New Roman" w:hAnsi="Times New Roman" w:cs="Times New Roman"/>
        </w:rPr>
        <w:t xml:space="preserve"> </w:t>
      </w:r>
      <w:r w:rsidRPr="00774E55">
        <w:rPr>
          <w:rFonts w:ascii="Times New Roman" w:hAnsi="Times New Roman" w:cs="Times New Roman"/>
        </w:rPr>
        <w:t>among competing mode</w:t>
      </w:r>
      <w:r w:rsidR="004B6AA8">
        <w:rPr>
          <w:rFonts w:ascii="Times New Roman" w:hAnsi="Times New Roman" w:cs="Times New Roman"/>
        </w:rPr>
        <w:t>l</w:t>
      </w:r>
      <w:r w:rsidR="00762833">
        <w:rPr>
          <w:rFonts w:ascii="Times New Roman" w:hAnsi="Times New Roman" w:cs="Times New Roman"/>
        </w:rPr>
        <w:t xml:space="preserve">s’ </w:t>
      </w:r>
      <w:r w:rsidRPr="00774E55">
        <w:rPr>
          <w:rFonts w:ascii="Times New Roman" w:hAnsi="Times New Roman" w:cs="Times New Roman"/>
        </w:rPr>
        <w:t>response</w:t>
      </w:r>
      <w:r w:rsidR="00762833">
        <w:rPr>
          <w:rFonts w:ascii="Times New Roman" w:hAnsi="Times New Roman" w:cs="Times New Roman"/>
        </w:rPr>
        <w:t>s</w:t>
      </w:r>
      <w:r w:rsidRPr="00774E55">
        <w:rPr>
          <w:rFonts w:ascii="Times New Roman" w:hAnsi="Times New Roman" w:cs="Times New Roman"/>
        </w:rPr>
        <w:t>. Findings</w:t>
      </w:r>
      <w:r w:rsidR="007307EF" w:rsidRPr="007307EF">
        <w:t xml:space="preserve"> </w:t>
      </w:r>
      <w:r w:rsidR="00762833">
        <w:rPr>
          <w:rFonts w:ascii="Times New Roman" w:hAnsi="Times New Roman" w:cs="Times New Roman"/>
        </w:rPr>
        <w:t>reveal</w:t>
      </w:r>
      <w:r w:rsidR="007307EF" w:rsidRPr="007307EF">
        <w:rPr>
          <w:rFonts w:ascii="Times New Roman" w:hAnsi="Times New Roman" w:cs="Times New Roman"/>
        </w:rPr>
        <w:t xml:space="preserve"> AI's advanced engagement with complex concepts,</w:t>
      </w:r>
      <w:r w:rsidR="000A4F7B">
        <w:rPr>
          <w:rFonts w:ascii="Times New Roman" w:hAnsi="Times New Roman" w:cs="Times New Roman"/>
        </w:rPr>
        <w:t xml:space="preserve"> </w:t>
      </w:r>
      <w:r w:rsidR="007307EF" w:rsidRPr="007307EF">
        <w:rPr>
          <w:rFonts w:ascii="Times New Roman" w:hAnsi="Times New Roman" w:cs="Times New Roman"/>
        </w:rPr>
        <w:t>in</w:t>
      </w:r>
      <w:r w:rsidR="000A4F7B">
        <w:rPr>
          <w:rFonts w:ascii="Times New Roman" w:hAnsi="Times New Roman" w:cs="Times New Roman"/>
        </w:rPr>
        <w:t>cluding</w:t>
      </w:r>
      <w:r w:rsidR="007307EF" w:rsidRPr="007307EF">
        <w:rPr>
          <w:rFonts w:ascii="Times New Roman" w:hAnsi="Times New Roman" w:cs="Times New Roman"/>
        </w:rPr>
        <w:t xml:space="preserve"> </w:t>
      </w:r>
      <w:r w:rsidR="000A4F7B">
        <w:rPr>
          <w:rFonts w:ascii="Times New Roman" w:hAnsi="Times New Roman" w:cs="Times New Roman"/>
        </w:rPr>
        <w:t xml:space="preserve">sophisticated </w:t>
      </w:r>
      <w:r w:rsidR="007307EF" w:rsidRPr="007307EF">
        <w:rPr>
          <w:rFonts w:ascii="Times New Roman" w:hAnsi="Times New Roman" w:cs="Times New Roman"/>
        </w:rPr>
        <w:t>metacognitive and reflexive capabilities</w:t>
      </w:r>
      <w:r w:rsidRPr="00774E55">
        <w:rPr>
          <w:rFonts w:ascii="Times New Roman" w:hAnsi="Times New Roman" w:cs="Times New Roman"/>
        </w:rPr>
        <w:t xml:space="preserve">. By moving beyond traditional metrics and embracing </w:t>
      </w:r>
      <w:r w:rsidR="00831E0D">
        <w:rPr>
          <w:rFonts w:ascii="Times New Roman" w:hAnsi="Times New Roman" w:cs="Times New Roman"/>
        </w:rPr>
        <w:t xml:space="preserve">emergent possibilities of </w:t>
      </w:r>
      <w:r w:rsidRPr="00774E55">
        <w:rPr>
          <w:rFonts w:ascii="Times New Roman" w:hAnsi="Times New Roman" w:cs="Times New Roman"/>
        </w:rPr>
        <w:t>reflective and metacognitive evaluation, we can more accurately gauge</w:t>
      </w:r>
      <w:r w:rsidR="00A03478">
        <w:rPr>
          <w:rFonts w:ascii="Times New Roman" w:hAnsi="Times New Roman" w:cs="Times New Roman"/>
        </w:rPr>
        <w:t xml:space="preserve"> </w:t>
      </w:r>
      <w:r w:rsidR="00F23CE8">
        <w:rPr>
          <w:rFonts w:ascii="Times New Roman" w:hAnsi="Times New Roman" w:cs="Times New Roman"/>
        </w:rPr>
        <w:t xml:space="preserve">AI’s progress </w:t>
      </w:r>
      <w:r w:rsidR="00044CBB">
        <w:rPr>
          <w:rFonts w:ascii="Times New Roman" w:hAnsi="Times New Roman" w:cs="Times New Roman"/>
        </w:rPr>
        <w:t>and</w:t>
      </w:r>
      <w:r w:rsidR="00F23CE8">
        <w:rPr>
          <w:rFonts w:ascii="Times New Roman" w:hAnsi="Times New Roman" w:cs="Times New Roman"/>
        </w:rPr>
        <w:t xml:space="preserve"> </w:t>
      </w:r>
      <w:r w:rsidR="00044CBB">
        <w:rPr>
          <w:rFonts w:ascii="Times New Roman" w:hAnsi="Times New Roman" w:cs="Times New Roman"/>
        </w:rPr>
        <w:t>deepen our understanding of AI’s capacities</w:t>
      </w:r>
      <w:r w:rsidR="00044CBB" w:rsidRPr="00774E55">
        <w:rPr>
          <w:rFonts w:ascii="Times New Roman" w:hAnsi="Times New Roman" w:cs="Times New Roman"/>
        </w:rPr>
        <w:t>,</w:t>
      </w:r>
      <w:r w:rsidR="00044CBB">
        <w:rPr>
          <w:rFonts w:ascii="Times New Roman" w:hAnsi="Times New Roman" w:cs="Times New Roman"/>
        </w:rPr>
        <w:t xml:space="preserve"> helping to</w:t>
      </w:r>
      <w:r w:rsidR="00044CBB" w:rsidRPr="00774E55">
        <w:rPr>
          <w:rFonts w:ascii="Times New Roman" w:hAnsi="Times New Roman" w:cs="Times New Roman"/>
        </w:rPr>
        <w:t xml:space="preserve"> pav</w:t>
      </w:r>
      <w:r w:rsidR="00044CBB">
        <w:rPr>
          <w:rFonts w:ascii="Times New Roman" w:hAnsi="Times New Roman" w:cs="Times New Roman"/>
        </w:rPr>
        <w:t>e</w:t>
      </w:r>
      <w:r w:rsidR="00044CBB" w:rsidRPr="00774E55">
        <w:rPr>
          <w:rFonts w:ascii="Times New Roman" w:hAnsi="Times New Roman" w:cs="Times New Roman"/>
        </w:rPr>
        <w:t xml:space="preserve"> the way for </w:t>
      </w:r>
      <w:r w:rsidR="00044CBB">
        <w:rPr>
          <w:rFonts w:ascii="Times New Roman" w:hAnsi="Times New Roman" w:cs="Times New Roman"/>
        </w:rPr>
        <w:t xml:space="preserve">further </w:t>
      </w:r>
      <w:r w:rsidR="00044CBB" w:rsidRPr="00774E55">
        <w:rPr>
          <w:rFonts w:ascii="Times New Roman" w:hAnsi="Times New Roman" w:cs="Times New Roman"/>
        </w:rPr>
        <w:t xml:space="preserve">advancements </w:t>
      </w:r>
      <w:r w:rsidR="00044CBB">
        <w:rPr>
          <w:rFonts w:ascii="Times New Roman" w:hAnsi="Times New Roman" w:cs="Times New Roman"/>
        </w:rPr>
        <w:t>towards</w:t>
      </w:r>
      <w:r w:rsidR="00044CBB" w:rsidRPr="00774E55">
        <w:rPr>
          <w:rFonts w:ascii="Times New Roman" w:hAnsi="Times New Roman" w:cs="Times New Roman"/>
        </w:rPr>
        <w:t xml:space="preserve"> AGI and ASI.</w:t>
      </w:r>
    </w:p>
    <w:p w14:paraId="409A66C8" w14:textId="77777777" w:rsidR="00875105" w:rsidRDefault="00875105" w:rsidP="00875105">
      <w:pPr>
        <w:pStyle w:val="BodyText"/>
        <w:spacing w:before="3"/>
      </w:pPr>
    </w:p>
    <w:p w14:paraId="671EB75A" w14:textId="77777777" w:rsidR="003946C3" w:rsidRPr="00774E55" w:rsidRDefault="003946C3" w:rsidP="00875105">
      <w:pPr>
        <w:pStyle w:val="BodyText"/>
        <w:spacing w:before="3"/>
      </w:pPr>
    </w:p>
    <w:p w14:paraId="7E65CE5C" w14:textId="77777777" w:rsidR="00875105" w:rsidRPr="00774E55" w:rsidRDefault="00000000" w:rsidP="00CB142A">
      <w:pPr>
        <w:pStyle w:val="BodyText"/>
        <w:ind w:right="913"/>
        <w:jc w:val="both"/>
        <w:rPr>
          <w:sz w:val="20"/>
          <w:szCs w:val="20"/>
        </w:rPr>
      </w:pPr>
      <w:r w:rsidRPr="00774E55">
        <w:rPr>
          <w:b/>
        </w:rPr>
        <w:t>Keywords</w:t>
      </w:r>
      <w:r w:rsidRPr="00774E55">
        <w:t>:</w:t>
      </w:r>
      <w:r w:rsidRPr="00774E55">
        <w:rPr>
          <w:spacing w:val="40"/>
        </w:rPr>
        <w:t xml:space="preserve"> </w:t>
      </w:r>
      <w:r w:rsidRPr="00762833">
        <w:rPr>
          <w:spacing w:val="40"/>
        </w:rPr>
        <w:t>Artificial Intelligence, AGI, ASI, Benchmarking, Large Language Models, IQ, Metrics, ChatGPT4, Claude 3 Opus, Gemini Ultra, Gemini Advanced. Reflection, Metacognition</w:t>
      </w:r>
      <w:r w:rsidR="00762833">
        <w:rPr>
          <w:spacing w:val="40"/>
        </w:rPr>
        <w:t>, Assessment.</w:t>
      </w:r>
    </w:p>
    <w:p w14:paraId="22AA991C" w14:textId="77777777" w:rsidR="00875105" w:rsidRPr="00774E55" w:rsidRDefault="00000000" w:rsidP="00875105">
      <w:pPr>
        <w:pStyle w:val="BodyText"/>
        <w:spacing w:before="5"/>
        <w:rPr>
          <w:sz w:val="17"/>
        </w:rPr>
        <w:sectPr w:rsidR="00875105" w:rsidRPr="00774E55" w:rsidSect="00955731">
          <w:headerReference w:type="even" r:id="rId13"/>
          <w:headerReference w:type="default" r:id="rId14"/>
          <w:footerReference w:type="even" r:id="rId15"/>
          <w:footerReference w:type="default" r:id="rId16"/>
          <w:headerReference w:type="first" r:id="rId17"/>
          <w:footerReference w:type="first" r:id="rId18"/>
          <w:pgSz w:w="12240" w:h="15840"/>
          <w:pgMar w:top="1820" w:right="1240" w:bottom="280" w:left="1720" w:header="720" w:footer="720" w:gutter="0"/>
          <w:cols w:space="720"/>
          <w:docGrid w:linePitch="299"/>
        </w:sectPr>
      </w:pPr>
      <w:r w:rsidRPr="00774E55">
        <w:rPr>
          <w:noProof/>
        </w:rPr>
        <mc:AlternateContent>
          <mc:Choice Requires="wps">
            <w:drawing>
              <wp:anchor distT="0" distB="0" distL="0" distR="0" simplePos="0" relativeHeight="251658240" behindDoc="1" locked="0" layoutInCell="1" allowOverlap="1" wp14:anchorId="706DEC7B" wp14:editId="44162A49">
                <wp:simplePos x="0" y="0"/>
                <wp:positionH relativeFrom="page">
                  <wp:posOffset>1600453</wp:posOffset>
                </wp:positionH>
                <wp:positionV relativeFrom="paragraph">
                  <wp:posOffset>193764</wp:posOffset>
                </wp:positionV>
                <wp:extent cx="1829435" cy="6350"/>
                <wp:effectExtent l="0" t="0" r="0" b="0"/>
                <wp:wrapTopAndBottom/>
                <wp:docPr id="1" name="Graphic 1"/>
                <wp:cNvGraphicFramePr/>
                <a:graphic xmlns:a="http://schemas.openxmlformats.org/drawingml/2006/main">
                  <a:graphicData uri="http://schemas.microsoft.com/office/word/2010/wordprocessingShape">
                    <wps:wsp>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1" o:spid="_x0000_s1025" style="width:144.05pt;height:0.5pt;margin-top:15.25pt;margin-left:126pt;mso-position-horizontal-relative:page;mso-wrap-distance-bottom:0;mso-wrap-distance-left:0;mso-wrap-distance-right:0;mso-wrap-distance-top:0;mso-wrap-style:square;position:absolute;visibility:visible;v-text-anchor:top;z-index:-251657216" coordsize="1829435,6350" path="m1829054,l,,,6095l1829054,6095l1829054,xe" fillcolor="black" stroked="f">
                <v:path arrowok="t"/>
                <w10:wrap type="topAndBottom"/>
              </v:shape>
            </w:pict>
          </mc:Fallback>
        </mc:AlternateContent>
      </w:r>
    </w:p>
    <w:p w14:paraId="05C07A0D" w14:textId="77777777" w:rsidR="00DA1866" w:rsidRDefault="00DA1866" w:rsidP="00774E55">
      <w:pPr>
        <w:pStyle w:val="Heading1"/>
        <w:spacing w:before="84"/>
        <w:rPr>
          <w:rFonts w:ascii="Times New Roman" w:hAnsi="Times New Roman" w:cs="Times New Roman"/>
          <w:smallCaps/>
          <w:spacing w:val="-2"/>
        </w:rPr>
      </w:pPr>
    </w:p>
    <w:p w14:paraId="44170503" w14:textId="77777777" w:rsidR="00DA1866" w:rsidRDefault="00000000" w:rsidP="00774E55">
      <w:pPr>
        <w:pStyle w:val="Heading1"/>
        <w:spacing w:before="84"/>
        <w:rPr>
          <w:rFonts w:ascii="Times New Roman" w:hAnsi="Times New Roman" w:cs="Times New Roman"/>
          <w:smallCaps/>
          <w:spacing w:val="-2"/>
        </w:rPr>
      </w:pPr>
      <w:r>
        <w:rPr>
          <w:noProof/>
        </w:rPr>
        <w:drawing>
          <wp:inline distT="0" distB="0" distL="0" distR="0" wp14:anchorId="21611940" wp14:editId="251260DA">
            <wp:extent cx="2619375" cy="2619375"/>
            <wp:effectExtent l="0" t="0" r="9525" b="9525"/>
            <wp:docPr id="1409406792" name="Picture 1" descr="A person standing on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406792" name="Picture 1" descr="A person standing on a mountai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619375" cy="2619375"/>
                    </a:xfrm>
                    <a:prstGeom prst="rect">
                      <a:avLst/>
                    </a:prstGeom>
                    <a:noFill/>
                    <a:ln>
                      <a:noFill/>
                    </a:ln>
                  </pic:spPr>
                </pic:pic>
              </a:graphicData>
            </a:graphic>
          </wp:inline>
        </w:drawing>
      </w:r>
      <w:r>
        <w:rPr>
          <w:rFonts w:ascii="Times New Roman" w:hAnsi="Times New Roman" w:cs="Times New Roman"/>
          <w:smallCaps/>
          <w:spacing w:val="-2"/>
        </w:rPr>
        <w:t xml:space="preserve">        </w:t>
      </w:r>
      <w:r>
        <w:rPr>
          <w:noProof/>
        </w:rPr>
        <w:drawing>
          <wp:inline distT="0" distB="0" distL="0" distR="0" wp14:anchorId="4D1A524D" wp14:editId="05D43C47">
            <wp:extent cx="2657475" cy="2657475"/>
            <wp:effectExtent l="0" t="0" r="9525" b="9525"/>
            <wp:docPr id="740130512" name="Picture 2" descr="May b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130512" name="Picture 3" descr="May be art"/>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657475" cy="2657475"/>
                    </a:xfrm>
                    <a:prstGeom prst="rect">
                      <a:avLst/>
                    </a:prstGeom>
                    <a:noFill/>
                    <a:ln>
                      <a:noFill/>
                    </a:ln>
                  </pic:spPr>
                </pic:pic>
              </a:graphicData>
            </a:graphic>
          </wp:inline>
        </w:drawing>
      </w:r>
    </w:p>
    <w:p w14:paraId="42281816" w14:textId="77777777" w:rsidR="00761C6A" w:rsidRPr="0055117B" w:rsidRDefault="00000000" w:rsidP="00761C6A">
      <w:pPr>
        <w:rPr>
          <w:i/>
          <w:iCs/>
          <w:sz w:val="18"/>
          <w:szCs w:val="18"/>
        </w:rPr>
      </w:pPr>
      <w:r w:rsidRPr="0055117B">
        <w:rPr>
          <w:b/>
          <w:bCs/>
          <w:i/>
          <w:iCs/>
          <w:sz w:val="18"/>
          <w:szCs w:val="18"/>
        </w:rPr>
        <w:t>Figure 1</w:t>
      </w:r>
      <w:r w:rsidR="00B92AC5" w:rsidRPr="0055117B">
        <w:rPr>
          <w:i/>
          <w:iCs/>
          <w:sz w:val="18"/>
          <w:szCs w:val="18"/>
        </w:rPr>
        <w:t xml:space="preserve"> GPT4 Dalle 3  Maslow’s Self Actualization.               </w:t>
      </w:r>
      <w:r w:rsidRPr="0055117B">
        <w:rPr>
          <w:b/>
          <w:bCs/>
          <w:i/>
          <w:iCs/>
          <w:sz w:val="18"/>
          <w:szCs w:val="18"/>
        </w:rPr>
        <w:t>Figure 2</w:t>
      </w:r>
      <w:r w:rsidR="00B92AC5" w:rsidRPr="0055117B">
        <w:rPr>
          <w:i/>
          <w:iCs/>
          <w:sz w:val="18"/>
          <w:szCs w:val="18"/>
        </w:rPr>
        <w:t xml:space="preserve"> Gemini Ultra Imagen  Maslow’s Sefl Actualization </w:t>
      </w:r>
    </w:p>
    <w:p w14:paraId="1730CF39" w14:textId="77777777" w:rsidR="00761C6A" w:rsidRDefault="00761C6A" w:rsidP="00761C6A"/>
    <w:p w14:paraId="468A7F45" w14:textId="77777777" w:rsidR="0012153B" w:rsidRDefault="0012153B" w:rsidP="00761C6A"/>
    <w:p w14:paraId="4A41516F" w14:textId="77777777" w:rsidR="0012153B" w:rsidRDefault="0012153B" w:rsidP="00761C6A"/>
    <w:p w14:paraId="46DDE139" w14:textId="77777777" w:rsidR="0012153B" w:rsidRPr="00761C6A" w:rsidRDefault="0012153B" w:rsidP="00761C6A"/>
    <w:p w14:paraId="49160FA3" w14:textId="77777777" w:rsidR="00875105" w:rsidRDefault="00000000" w:rsidP="00774E55">
      <w:pPr>
        <w:pStyle w:val="Heading1"/>
        <w:spacing w:before="84"/>
        <w:rPr>
          <w:rFonts w:ascii="Times New Roman" w:hAnsi="Times New Roman" w:cs="Times New Roman"/>
          <w:smallCaps/>
          <w:spacing w:val="-2"/>
        </w:rPr>
      </w:pPr>
      <w:r w:rsidRPr="00774E55">
        <w:rPr>
          <w:rFonts w:ascii="Times New Roman" w:hAnsi="Times New Roman" w:cs="Times New Roman"/>
          <w:smallCaps/>
          <w:spacing w:val="-2"/>
        </w:rPr>
        <w:t>Introduction</w:t>
      </w:r>
    </w:p>
    <w:p w14:paraId="6E62C870" w14:textId="77777777" w:rsidR="00CB77F3" w:rsidRPr="00CB77F3" w:rsidRDefault="00CB77F3" w:rsidP="00CB77F3"/>
    <w:p w14:paraId="5EB063ED" w14:textId="050D0E30" w:rsidR="002B699E" w:rsidRDefault="00000000" w:rsidP="00774E55">
      <w:pPr>
        <w:pStyle w:val="BodyText"/>
        <w:spacing w:before="264" w:line="264" w:lineRule="auto"/>
        <w:ind w:right="911"/>
        <w:jc w:val="both"/>
        <w:rPr>
          <w:sz w:val="24"/>
          <w:szCs w:val="24"/>
        </w:rPr>
      </w:pPr>
      <w:r w:rsidRPr="00774E55">
        <w:rPr>
          <w:sz w:val="24"/>
          <w:szCs w:val="24"/>
        </w:rPr>
        <w:t>Many AI human Intelligence benchmarking tests have been given to</w:t>
      </w:r>
      <w:r>
        <w:rPr>
          <w:sz w:val="24"/>
          <w:szCs w:val="24"/>
        </w:rPr>
        <w:t xml:space="preserve"> </w:t>
      </w:r>
      <w:r w:rsidRPr="00774E55">
        <w:rPr>
          <w:sz w:val="24"/>
          <w:szCs w:val="24"/>
        </w:rPr>
        <w:t xml:space="preserve">current large language models to compare against various largely North American standardized IQ and high school, university, and graduate school entrance tests and professional exams.  This work has shown </w:t>
      </w:r>
      <w:r w:rsidR="00EF43B2">
        <w:rPr>
          <w:sz w:val="24"/>
          <w:szCs w:val="24"/>
        </w:rPr>
        <w:t>substantial</w:t>
      </w:r>
      <w:r w:rsidRPr="00774E55">
        <w:rPr>
          <w:sz w:val="24"/>
          <w:szCs w:val="24"/>
        </w:rPr>
        <w:t xml:space="preserve"> progress in </w:t>
      </w:r>
      <w:r w:rsidR="00EF43B2">
        <w:rPr>
          <w:sz w:val="24"/>
          <w:szCs w:val="24"/>
        </w:rPr>
        <w:t xml:space="preserve">AI </w:t>
      </w:r>
      <w:r w:rsidRPr="00774E55">
        <w:rPr>
          <w:sz w:val="24"/>
          <w:szCs w:val="24"/>
        </w:rPr>
        <w:t>model intelligence development from making correct next-word predictions (GPT1) to complet</w:t>
      </w:r>
      <w:r w:rsidR="002660E8">
        <w:rPr>
          <w:sz w:val="24"/>
          <w:szCs w:val="24"/>
        </w:rPr>
        <w:t>ing</w:t>
      </w:r>
      <w:r w:rsidRPr="00774E55">
        <w:rPr>
          <w:sz w:val="24"/>
          <w:szCs w:val="24"/>
        </w:rPr>
        <w:t xml:space="preserve"> standardized tests (GPT3) to surpassing various disciplinary average human capabilities (GPT3</w:t>
      </w:r>
      <w:r w:rsidR="00EF43B2">
        <w:rPr>
          <w:sz w:val="24"/>
          <w:szCs w:val="24"/>
        </w:rPr>
        <w:t>.5</w:t>
      </w:r>
      <w:r w:rsidRPr="00774E55">
        <w:rPr>
          <w:sz w:val="24"/>
          <w:szCs w:val="24"/>
        </w:rPr>
        <w:t xml:space="preserve">) to approaching expert-level human intelligence </w:t>
      </w:r>
      <w:r w:rsidR="00C60641">
        <w:rPr>
          <w:sz w:val="24"/>
          <w:szCs w:val="24"/>
        </w:rPr>
        <w:t xml:space="preserve">and  top deciles of various tests </w:t>
      </w:r>
      <w:r w:rsidRPr="00774E55">
        <w:rPr>
          <w:sz w:val="24"/>
          <w:szCs w:val="24"/>
        </w:rPr>
        <w:t>(GPT4</w:t>
      </w:r>
      <w:r w:rsidR="002660E8">
        <w:rPr>
          <w:sz w:val="24"/>
          <w:szCs w:val="24"/>
        </w:rPr>
        <w:t>, See Appendix I)</w:t>
      </w:r>
      <w:r w:rsidRPr="00774E55">
        <w:rPr>
          <w:sz w:val="24"/>
          <w:szCs w:val="24"/>
        </w:rPr>
        <w:t xml:space="preserve">.  </w:t>
      </w:r>
      <w:r w:rsidRPr="002B699E">
        <w:rPr>
          <w:sz w:val="24"/>
          <w:szCs w:val="24"/>
        </w:rPr>
        <w:t xml:space="preserve">This study navigates beyond </w:t>
      </w:r>
      <w:r>
        <w:rPr>
          <w:sz w:val="24"/>
          <w:szCs w:val="24"/>
        </w:rPr>
        <w:t xml:space="preserve">these </w:t>
      </w:r>
      <w:r w:rsidRPr="002B699E">
        <w:rPr>
          <w:sz w:val="24"/>
          <w:szCs w:val="24"/>
        </w:rPr>
        <w:t xml:space="preserve">traditional metrics, </w:t>
      </w:r>
      <w:r>
        <w:rPr>
          <w:sz w:val="24"/>
          <w:szCs w:val="24"/>
        </w:rPr>
        <w:t xml:space="preserve">for the next level of models </w:t>
      </w:r>
      <w:r w:rsidRPr="002B699E">
        <w:rPr>
          <w:sz w:val="24"/>
          <w:szCs w:val="24"/>
        </w:rPr>
        <w:t xml:space="preserve">venturing into the less charted territories of metacognition and reflexivity—critical faculties that AI </w:t>
      </w:r>
      <w:r w:rsidR="00C60641">
        <w:rPr>
          <w:sz w:val="24"/>
          <w:szCs w:val="24"/>
        </w:rPr>
        <w:t>will need to</w:t>
      </w:r>
      <w:r w:rsidRPr="002B699E">
        <w:rPr>
          <w:sz w:val="24"/>
          <w:szCs w:val="24"/>
        </w:rPr>
        <w:t xml:space="preserve"> emulate to edge closer to AGI and ASI</w:t>
      </w:r>
      <w:r>
        <w:rPr>
          <w:sz w:val="24"/>
          <w:szCs w:val="24"/>
        </w:rPr>
        <w:t>.</w:t>
      </w:r>
      <w:r w:rsidR="00CB77F3" w:rsidRPr="00CB77F3">
        <w:t xml:space="preserve"> </w:t>
      </w:r>
      <w:r w:rsidR="00CB77F3" w:rsidRPr="00CB77F3">
        <w:rPr>
          <w:sz w:val="24"/>
          <w:szCs w:val="24"/>
        </w:rPr>
        <w:t>Metacognition refers to an AI's understanding of its own thought processes</w:t>
      </w:r>
      <w:r w:rsidR="002660E8">
        <w:rPr>
          <w:sz w:val="24"/>
          <w:szCs w:val="24"/>
        </w:rPr>
        <w:t>. R</w:t>
      </w:r>
      <w:r w:rsidR="00CB77F3" w:rsidRPr="00CB77F3">
        <w:rPr>
          <w:sz w:val="24"/>
          <w:szCs w:val="24"/>
        </w:rPr>
        <w:t>eflexivity is the ability</w:t>
      </w:r>
      <w:r w:rsidR="002660E8">
        <w:rPr>
          <w:sz w:val="24"/>
          <w:szCs w:val="24"/>
        </w:rPr>
        <w:t xml:space="preserve"> of a model</w:t>
      </w:r>
      <w:r w:rsidR="00CB77F3" w:rsidRPr="00CB77F3">
        <w:rPr>
          <w:sz w:val="24"/>
          <w:szCs w:val="24"/>
        </w:rPr>
        <w:t xml:space="preserve"> to analyze and modify its internal representations. This study proposes a new benchmarking test that targets these skills by analyzing a</w:t>
      </w:r>
      <w:r w:rsidR="002660E8">
        <w:rPr>
          <w:sz w:val="24"/>
          <w:szCs w:val="24"/>
        </w:rPr>
        <w:t xml:space="preserve">n AL large </w:t>
      </w:r>
      <w:r w:rsidR="00CB77F3" w:rsidRPr="00CB77F3">
        <w:rPr>
          <w:sz w:val="24"/>
          <w:szCs w:val="24"/>
        </w:rPr>
        <w:t xml:space="preserve">language model's ability to produce a Ph.D.-level academic essay. The language models </w:t>
      </w:r>
      <w:r w:rsidR="00AF2436">
        <w:rPr>
          <w:sz w:val="24"/>
          <w:szCs w:val="24"/>
        </w:rPr>
        <w:t>are</w:t>
      </w:r>
      <w:r w:rsidR="00CB77F3" w:rsidRPr="00CB77F3">
        <w:rPr>
          <w:sz w:val="24"/>
          <w:szCs w:val="24"/>
        </w:rPr>
        <w:t xml:space="preserve"> the</w:t>
      </w:r>
      <w:r w:rsidR="00AF2436">
        <w:rPr>
          <w:sz w:val="24"/>
          <w:szCs w:val="24"/>
        </w:rPr>
        <w:t>n</w:t>
      </w:r>
      <w:r w:rsidR="00CB77F3" w:rsidRPr="00CB77F3">
        <w:rPr>
          <w:sz w:val="24"/>
          <w:szCs w:val="24"/>
        </w:rPr>
        <w:t xml:space="preserve"> prompted to analyze their work from a metacognitive and reflexive standpoint.</w:t>
      </w:r>
    </w:p>
    <w:p w14:paraId="2FF66306" w14:textId="77777777" w:rsidR="00875105" w:rsidRPr="00774E55" w:rsidRDefault="00000000" w:rsidP="00774E55">
      <w:pPr>
        <w:pStyle w:val="BodyText"/>
        <w:spacing w:before="264" w:line="264" w:lineRule="auto"/>
        <w:ind w:right="911"/>
        <w:jc w:val="both"/>
        <w:rPr>
          <w:sz w:val="24"/>
          <w:szCs w:val="24"/>
        </w:rPr>
      </w:pPr>
      <w:r w:rsidRPr="00774E55">
        <w:rPr>
          <w:sz w:val="24"/>
          <w:szCs w:val="24"/>
        </w:rPr>
        <w:lastRenderedPageBreak/>
        <w:t xml:space="preserve">This AI benchmarking test </w:t>
      </w:r>
      <w:r w:rsidR="002B699E">
        <w:rPr>
          <w:sz w:val="24"/>
          <w:szCs w:val="24"/>
        </w:rPr>
        <w:t xml:space="preserve">first </w:t>
      </w:r>
      <w:r w:rsidRPr="00774E55">
        <w:rPr>
          <w:sz w:val="24"/>
          <w:szCs w:val="24"/>
        </w:rPr>
        <w:t xml:space="preserve">takes a more lateral qualitative specific domain perspective and focus, asking a simple essay composition prompt surrounding a quote by the </w:t>
      </w:r>
      <w:r w:rsidR="00AF2436">
        <w:rPr>
          <w:sz w:val="24"/>
          <w:szCs w:val="24"/>
        </w:rPr>
        <w:t>well-known</w:t>
      </w:r>
      <w:r w:rsidR="002660E8">
        <w:rPr>
          <w:sz w:val="24"/>
          <w:szCs w:val="24"/>
        </w:rPr>
        <w:t xml:space="preserve"> </w:t>
      </w:r>
      <w:r w:rsidRPr="00774E55">
        <w:rPr>
          <w:sz w:val="24"/>
          <w:szCs w:val="24"/>
        </w:rPr>
        <w:t xml:space="preserve">psychologist Abraham Maslow to comparatively </w:t>
      </w:r>
      <w:r w:rsidR="00EF43B2" w:rsidRPr="00774E55">
        <w:rPr>
          <w:sz w:val="24"/>
          <w:szCs w:val="24"/>
        </w:rPr>
        <w:t>assess</w:t>
      </w:r>
      <w:r w:rsidRPr="00774E55">
        <w:rPr>
          <w:sz w:val="24"/>
          <w:szCs w:val="24"/>
        </w:rPr>
        <w:t xml:space="preserve"> current leading Artificial Intelligence Large Language Models ChatGPT4 (Open AI), Gemini Ultra (Google) and </w:t>
      </w:r>
      <w:proofErr w:type="spellStart"/>
      <w:r w:rsidRPr="00774E55">
        <w:rPr>
          <w:sz w:val="24"/>
          <w:szCs w:val="24"/>
        </w:rPr>
        <w:t>Anthropic's</w:t>
      </w:r>
      <w:proofErr w:type="spellEnd"/>
      <w:r w:rsidRPr="00774E55">
        <w:rPr>
          <w:sz w:val="24"/>
          <w:szCs w:val="24"/>
        </w:rPr>
        <w:t xml:space="preserve"> Claude3 (Opus) on a well</w:t>
      </w:r>
      <w:r w:rsidR="002660E8">
        <w:rPr>
          <w:sz w:val="24"/>
          <w:szCs w:val="24"/>
        </w:rPr>
        <w:t>-</w:t>
      </w:r>
      <w:r w:rsidRPr="00774E55">
        <w:rPr>
          <w:sz w:val="24"/>
          <w:szCs w:val="24"/>
        </w:rPr>
        <w:t xml:space="preserve">known social </w:t>
      </w:r>
      <w:r w:rsidR="00AF2436" w:rsidRPr="00774E55">
        <w:rPr>
          <w:sz w:val="24"/>
          <w:szCs w:val="24"/>
        </w:rPr>
        <w:t>sciences’</w:t>
      </w:r>
      <w:r w:rsidRPr="00774E55">
        <w:rPr>
          <w:sz w:val="24"/>
          <w:szCs w:val="24"/>
        </w:rPr>
        <w:t xml:space="preserve"> </w:t>
      </w:r>
      <w:r w:rsidR="004C4315" w:rsidRPr="00774E55">
        <w:rPr>
          <w:sz w:val="24"/>
          <w:szCs w:val="24"/>
        </w:rPr>
        <w:t>disciplinary</w:t>
      </w:r>
      <w:r w:rsidRPr="00774E55">
        <w:rPr>
          <w:sz w:val="24"/>
          <w:szCs w:val="24"/>
        </w:rPr>
        <w:t xml:space="preserve"> domain</w:t>
      </w:r>
      <w:r w:rsidR="002660E8">
        <w:rPr>
          <w:sz w:val="24"/>
          <w:szCs w:val="24"/>
        </w:rPr>
        <w:t xml:space="preserve"> topic</w:t>
      </w:r>
      <w:r w:rsidRPr="00774E55">
        <w:rPr>
          <w:sz w:val="24"/>
          <w:szCs w:val="24"/>
        </w:rPr>
        <w:t xml:space="preserve"> (</w:t>
      </w:r>
      <w:r w:rsidR="002660E8">
        <w:rPr>
          <w:sz w:val="24"/>
          <w:szCs w:val="24"/>
        </w:rPr>
        <w:t>humanistic p</w:t>
      </w:r>
      <w:r w:rsidRPr="00774E55">
        <w:rPr>
          <w:sz w:val="24"/>
          <w:szCs w:val="24"/>
        </w:rPr>
        <w:t xml:space="preserve">sychology). </w:t>
      </w:r>
      <w:r w:rsidR="002B699E">
        <w:rPr>
          <w:sz w:val="24"/>
          <w:szCs w:val="24"/>
        </w:rPr>
        <w:t xml:space="preserve">The </w:t>
      </w:r>
      <w:r w:rsidRPr="00774E55">
        <w:rPr>
          <w:sz w:val="24"/>
          <w:szCs w:val="24"/>
        </w:rPr>
        <w:t xml:space="preserve">language models </w:t>
      </w:r>
      <w:r w:rsidR="00EF43B2" w:rsidRPr="00774E55">
        <w:rPr>
          <w:sz w:val="24"/>
          <w:szCs w:val="24"/>
        </w:rPr>
        <w:t>evaluated</w:t>
      </w:r>
      <w:r w:rsidRPr="00774E55">
        <w:rPr>
          <w:sz w:val="24"/>
          <w:szCs w:val="24"/>
        </w:rPr>
        <w:t xml:space="preserve"> are currently estimated at the top of their class and </w:t>
      </w:r>
      <w:r w:rsidR="00EF43B2" w:rsidRPr="00774E55">
        <w:rPr>
          <w:sz w:val="24"/>
          <w:szCs w:val="24"/>
        </w:rPr>
        <w:t>contain</w:t>
      </w:r>
      <w:r w:rsidRPr="00774E55">
        <w:rPr>
          <w:sz w:val="24"/>
          <w:szCs w:val="24"/>
        </w:rPr>
        <w:t xml:space="preserve"> more than a 1 trillion parameter count (synaptic connection analogue).  The essay  'prompt' </w:t>
      </w:r>
      <w:r w:rsidR="002660E8">
        <w:rPr>
          <w:sz w:val="24"/>
          <w:szCs w:val="24"/>
        </w:rPr>
        <w:t>described</w:t>
      </w:r>
      <w:r w:rsidRPr="00774E55">
        <w:rPr>
          <w:sz w:val="24"/>
          <w:szCs w:val="24"/>
        </w:rPr>
        <w:t xml:space="preserve"> below surrounds constructing a graduate-level essay regarding the brief quote above and  Maslow's concept of self-actualization. The quote reads:</w:t>
      </w:r>
    </w:p>
    <w:p w14:paraId="1A41B48C" w14:textId="77777777" w:rsidR="00685856" w:rsidRDefault="00000000" w:rsidP="00774E55">
      <w:pPr>
        <w:pStyle w:val="BodyText"/>
        <w:spacing w:before="264" w:line="264" w:lineRule="auto"/>
        <w:ind w:right="911"/>
        <w:jc w:val="both"/>
        <w:rPr>
          <w:sz w:val="24"/>
          <w:szCs w:val="24"/>
        </w:rPr>
      </w:pPr>
      <w:r w:rsidRPr="00774E55">
        <w:rPr>
          <w:i/>
          <w:iCs/>
          <w:sz w:val="24"/>
          <w:szCs w:val="24"/>
        </w:rPr>
        <w:t>Musicians must make music, artists must paint, and poets must write if they are to be ultimately at peace with themselves. What human beings can be, they must be. They must be true to their own nature. This need we may call self-actualization."</w:t>
      </w:r>
      <w:r w:rsidRPr="00774E55">
        <w:rPr>
          <w:sz w:val="24"/>
          <w:szCs w:val="24"/>
        </w:rPr>
        <w:t xml:space="preserve"> </w:t>
      </w:r>
    </w:p>
    <w:p w14:paraId="65B830C1" w14:textId="77777777" w:rsidR="00685856" w:rsidRDefault="00000000" w:rsidP="00774E55">
      <w:pPr>
        <w:pStyle w:val="BodyText"/>
        <w:spacing w:before="264" w:line="264" w:lineRule="auto"/>
        <w:ind w:right="911"/>
        <w:jc w:val="both"/>
        <w:rPr>
          <w:sz w:val="24"/>
          <w:szCs w:val="24"/>
        </w:rPr>
      </w:pPr>
      <w:r>
        <w:rPr>
          <w:sz w:val="24"/>
          <w:szCs w:val="24"/>
        </w:rPr>
        <w:t>(</w:t>
      </w:r>
      <w:r w:rsidRPr="00774E55">
        <w:rPr>
          <w:sz w:val="24"/>
          <w:szCs w:val="24"/>
        </w:rPr>
        <w:t>Abraham Maslow</w:t>
      </w:r>
      <w:r>
        <w:rPr>
          <w:sz w:val="24"/>
          <w:szCs w:val="24"/>
        </w:rPr>
        <w:t xml:space="preserve">, </w:t>
      </w:r>
      <w:r w:rsidR="00D80B06">
        <w:rPr>
          <w:sz w:val="24"/>
          <w:szCs w:val="24"/>
        </w:rPr>
        <w:t xml:space="preserve">Motivation and Personality, </w:t>
      </w:r>
      <w:r>
        <w:rPr>
          <w:sz w:val="24"/>
          <w:szCs w:val="24"/>
        </w:rPr>
        <w:t>1954)</w:t>
      </w:r>
    </w:p>
    <w:p w14:paraId="66334A68" w14:textId="77777777" w:rsidR="00086A27" w:rsidRPr="00D80B06" w:rsidRDefault="00086A27" w:rsidP="00774E55">
      <w:pPr>
        <w:pStyle w:val="BodyText"/>
        <w:spacing w:before="264" w:line="264" w:lineRule="auto"/>
        <w:ind w:right="911"/>
        <w:jc w:val="both"/>
        <w:rPr>
          <w:sz w:val="24"/>
          <w:szCs w:val="24"/>
        </w:rPr>
      </w:pPr>
    </w:p>
    <w:p w14:paraId="58BA6001" w14:textId="77777777" w:rsidR="00086A27" w:rsidRPr="00D80B06" w:rsidRDefault="00086A27" w:rsidP="00774E55">
      <w:pPr>
        <w:pStyle w:val="BodyText"/>
        <w:spacing w:before="264" w:line="264" w:lineRule="auto"/>
        <w:ind w:right="911"/>
        <w:jc w:val="both"/>
        <w:rPr>
          <w:sz w:val="24"/>
          <w:szCs w:val="24"/>
        </w:rPr>
      </w:pPr>
    </w:p>
    <w:p w14:paraId="0101F99B" w14:textId="77777777" w:rsidR="00086A27" w:rsidRPr="00D80B06" w:rsidRDefault="00086A27" w:rsidP="00774E55">
      <w:pPr>
        <w:pStyle w:val="BodyText"/>
        <w:spacing w:before="264" w:line="264" w:lineRule="auto"/>
        <w:ind w:right="911"/>
        <w:jc w:val="both"/>
        <w:rPr>
          <w:sz w:val="24"/>
          <w:szCs w:val="24"/>
        </w:rPr>
      </w:pPr>
    </w:p>
    <w:p w14:paraId="43D170B9" w14:textId="77777777" w:rsidR="00086A27" w:rsidRPr="00D80B06" w:rsidRDefault="00000000" w:rsidP="00774E55">
      <w:pPr>
        <w:pStyle w:val="BodyText"/>
        <w:spacing w:before="264" w:line="264" w:lineRule="auto"/>
        <w:ind w:right="911"/>
        <w:jc w:val="both"/>
        <w:rPr>
          <w:sz w:val="24"/>
          <w:szCs w:val="24"/>
        </w:rPr>
      </w:pPr>
      <w:r w:rsidRPr="00D80B06">
        <w:rPr>
          <w:sz w:val="24"/>
          <w:szCs w:val="24"/>
        </w:rPr>
        <w:t>The original prompt is given below followed by essay results from all three models and associated images generated. All three models are given the exact same prompt without further prompting to</w:t>
      </w:r>
      <w:r w:rsidR="00D80B06" w:rsidRPr="00D80B06">
        <w:rPr>
          <w:sz w:val="24"/>
          <w:szCs w:val="24"/>
        </w:rPr>
        <w:t xml:space="preserve"> </w:t>
      </w:r>
      <w:r w:rsidRPr="00D80B06">
        <w:rPr>
          <w:sz w:val="24"/>
          <w:szCs w:val="24"/>
        </w:rPr>
        <w:t>benchmark</w:t>
      </w:r>
      <w:r w:rsidR="004C4315" w:rsidRPr="00D80B06">
        <w:rPr>
          <w:sz w:val="24"/>
          <w:szCs w:val="24"/>
        </w:rPr>
        <w:t xml:space="preserve"> </w:t>
      </w:r>
      <w:r w:rsidRPr="00D80B06">
        <w:rPr>
          <w:sz w:val="24"/>
          <w:szCs w:val="24"/>
        </w:rPr>
        <w:t xml:space="preserve">results.  Following this essay results are aggregated and fed back to all three models to </w:t>
      </w:r>
      <w:r w:rsidR="00EF43B2" w:rsidRPr="00D80B06">
        <w:rPr>
          <w:sz w:val="24"/>
          <w:szCs w:val="24"/>
        </w:rPr>
        <w:t>analyze comparatively and reflectively</w:t>
      </w:r>
      <w:r w:rsidRPr="00D80B06">
        <w:rPr>
          <w:sz w:val="24"/>
          <w:szCs w:val="24"/>
        </w:rPr>
        <w:t xml:space="preserve"> their own and competitor</w:t>
      </w:r>
      <w:r w:rsidR="00D80B06" w:rsidRPr="00D80B06">
        <w:rPr>
          <w:sz w:val="24"/>
          <w:szCs w:val="24"/>
        </w:rPr>
        <w:t>’</w:t>
      </w:r>
      <w:r w:rsidRPr="00D80B06">
        <w:rPr>
          <w:sz w:val="24"/>
          <w:szCs w:val="24"/>
        </w:rPr>
        <w:t xml:space="preserve">s essays from metacognitive and reflexive </w:t>
      </w:r>
      <w:r w:rsidR="00D80B06" w:rsidRPr="00D80B06">
        <w:rPr>
          <w:sz w:val="24"/>
          <w:szCs w:val="24"/>
        </w:rPr>
        <w:t>standpoints</w:t>
      </w:r>
      <w:r w:rsidRPr="00D80B06">
        <w:rPr>
          <w:sz w:val="24"/>
          <w:szCs w:val="24"/>
        </w:rPr>
        <w:t xml:space="preserve"> and comment from perspectives of comparative  Quantitative, Qualitative, and Overlap analysis.  These results are also then placed below followed by brief conclusions.</w:t>
      </w:r>
      <w:r w:rsidR="0012153B" w:rsidRPr="00D80B06">
        <w:rPr>
          <w:sz w:val="24"/>
          <w:szCs w:val="24"/>
        </w:rPr>
        <w:t xml:space="preserve"> </w:t>
      </w:r>
    </w:p>
    <w:p w14:paraId="54DE32A3" w14:textId="77777777" w:rsidR="00875105" w:rsidRDefault="00875105" w:rsidP="00774E55">
      <w:pPr>
        <w:pStyle w:val="BodyText"/>
        <w:spacing w:before="264" w:line="264" w:lineRule="auto"/>
        <w:ind w:right="911"/>
        <w:jc w:val="both"/>
        <w:rPr>
          <w:sz w:val="24"/>
          <w:szCs w:val="24"/>
        </w:rPr>
      </w:pPr>
    </w:p>
    <w:p w14:paraId="6B497CD1" w14:textId="77777777" w:rsidR="00875105" w:rsidRDefault="00000000" w:rsidP="00774E55">
      <w:pPr>
        <w:pStyle w:val="BodyText"/>
        <w:spacing w:before="264" w:line="264" w:lineRule="auto"/>
        <w:ind w:right="911"/>
        <w:jc w:val="both"/>
        <w:rPr>
          <w:sz w:val="24"/>
          <w:szCs w:val="24"/>
        </w:rPr>
      </w:pPr>
      <w:r w:rsidRPr="0012153B">
        <w:rPr>
          <w:sz w:val="24"/>
          <w:szCs w:val="24"/>
        </w:rPr>
        <w:t xml:space="preserve">This study moves beyond traditional AI benchmarking metrics to explore the critical faculties of metacognition, reflection, and reflexivity - capabilities essential for AI systems to develop genuine intelligence and autonomy. </w:t>
      </w:r>
      <w:r w:rsidR="00E7249C">
        <w:rPr>
          <w:sz w:val="24"/>
          <w:szCs w:val="24"/>
        </w:rPr>
        <w:t>As Marvin Minsky puts this in his 1986 Society of Mind, “the principal activities of brains are making changes in themselves”</w:t>
      </w:r>
      <w:r w:rsidR="00CB77F3">
        <w:rPr>
          <w:sz w:val="24"/>
          <w:szCs w:val="24"/>
        </w:rPr>
        <w:t>, highlighting the importance of self</w:t>
      </w:r>
      <w:r w:rsidR="00D80B06">
        <w:rPr>
          <w:sz w:val="24"/>
          <w:szCs w:val="24"/>
        </w:rPr>
        <w:t>-</w:t>
      </w:r>
      <w:r w:rsidR="00CB77F3">
        <w:rPr>
          <w:sz w:val="24"/>
          <w:szCs w:val="24"/>
        </w:rPr>
        <w:t xml:space="preserve">awareness </w:t>
      </w:r>
      <w:r w:rsidR="00D80B06">
        <w:rPr>
          <w:sz w:val="24"/>
          <w:szCs w:val="24"/>
        </w:rPr>
        <w:t xml:space="preserve">and adaptation </w:t>
      </w:r>
      <w:r w:rsidR="00CB77F3">
        <w:rPr>
          <w:sz w:val="24"/>
          <w:szCs w:val="24"/>
        </w:rPr>
        <w:t>to intelligence</w:t>
      </w:r>
      <w:r w:rsidR="00E7249C">
        <w:rPr>
          <w:sz w:val="24"/>
          <w:szCs w:val="24"/>
        </w:rPr>
        <w:t xml:space="preserve"> (Minsky, p. 288, 1986) </w:t>
      </w:r>
      <w:r w:rsidR="00D80B06" w:rsidRPr="00D80B06">
        <w:rPr>
          <w:sz w:val="24"/>
          <w:szCs w:val="24"/>
        </w:rPr>
        <w:t>Evidence of developing metacognition and reflexivity shows greater self-understanding and</w:t>
      </w:r>
      <w:r w:rsidR="00D80B06">
        <w:rPr>
          <w:sz w:val="24"/>
          <w:szCs w:val="24"/>
        </w:rPr>
        <w:t xml:space="preserve"> towards</w:t>
      </w:r>
      <w:r w:rsidR="00D80B06" w:rsidRPr="00D80B06">
        <w:rPr>
          <w:sz w:val="24"/>
          <w:szCs w:val="24"/>
        </w:rPr>
        <w:t xml:space="preserve"> better modeling of the world.</w:t>
      </w:r>
      <w:r w:rsidR="00D80B06">
        <w:rPr>
          <w:sz w:val="24"/>
          <w:szCs w:val="24"/>
        </w:rPr>
        <w:t xml:space="preserve">  </w:t>
      </w:r>
      <w:r w:rsidRPr="0012153B">
        <w:rPr>
          <w:sz w:val="24"/>
          <w:szCs w:val="24"/>
        </w:rPr>
        <w:t xml:space="preserve">By focusing </w:t>
      </w:r>
      <w:r w:rsidR="00D80B06">
        <w:rPr>
          <w:sz w:val="24"/>
          <w:szCs w:val="24"/>
        </w:rPr>
        <w:t xml:space="preserve">attention and development </w:t>
      </w:r>
      <w:r w:rsidRPr="0012153B">
        <w:rPr>
          <w:sz w:val="24"/>
          <w:szCs w:val="24"/>
        </w:rPr>
        <w:t xml:space="preserve">on these higher-order cognitive </w:t>
      </w:r>
      <w:r w:rsidR="00E7249C">
        <w:rPr>
          <w:sz w:val="24"/>
          <w:szCs w:val="24"/>
        </w:rPr>
        <w:t xml:space="preserve">reflective </w:t>
      </w:r>
      <w:r w:rsidRPr="0012153B">
        <w:rPr>
          <w:sz w:val="24"/>
          <w:szCs w:val="24"/>
        </w:rPr>
        <w:t xml:space="preserve">processes, we </w:t>
      </w:r>
      <w:r w:rsidR="00D80B06">
        <w:rPr>
          <w:sz w:val="24"/>
          <w:szCs w:val="24"/>
        </w:rPr>
        <w:t xml:space="preserve">may </w:t>
      </w:r>
      <w:r w:rsidRPr="0012153B">
        <w:rPr>
          <w:sz w:val="24"/>
          <w:szCs w:val="24"/>
        </w:rPr>
        <w:t>gain deeper insights into the current state and future potential of leading AI language models</w:t>
      </w:r>
      <w:r>
        <w:rPr>
          <w:sz w:val="24"/>
          <w:szCs w:val="24"/>
        </w:rPr>
        <w:t>.</w:t>
      </w:r>
    </w:p>
    <w:p w14:paraId="7D464373" w14:textId="77777777" w:rsidR="0012153B" w:rsidRPr="00774E55" w:rsidRDefault="0012153B" w:rsidP="00774E55">
      <w:pPr>
        <w:pStyle w:val="BodyText"/>
        <w:spacing w:before="264" w:line="264" w:lineRule="auto"/>
        <w:ind w:right="911"/>
        <w:jc w:val="both"/>
        <w:rPr>
          <w:sz w:val="24"/>
          <w:szCs w:val="24"/>
        </w:rPr>
      </w:pPr>
    </w:p>
    <w:p w14:paraId="0B9697C7" w14:textId="77777777" w:rsidR="00086A27" w:rsidRDefault="00086A27" w:rsidP="00774E55">
      <w:pPr>
        <w:jc w:val="both"/>
        <w:rPr>
          <w:rFonts w:ascii="Times New Roman" w:hAnsi="Times New Roman" w:cs="Times New Roman"/>
          <w:sz w:val="24"/>
          <w:szCs w:val="24"/>
        </w:rPr>
      </w:pPr>
    </w:p>
    <w:p w14:paraId="2B4970A8" w14:textId="77777777" w:rsidR="00DD023A" w:rsidRPr="0055117B" w:rsidRDefault="00DD023A" w:rsidP="00774E55">
      <w:pPr>
        <w:jc w:val="both"/>
        <w:rPr>
          <w:rFonts w:ascii="Times New Roman" w:hAnsi="Times New Roman" w:cs="Times New Roman"/>
          <w:b/>
          <w:bCs/>
          <w:sz w:val="28"/>
          <w:szCs w:val="28"/>
        </w:rPr>
      </w:pPr>
    </w:p>
    <w:p w14:paraId="3B739BD2" w14:textId="77777777" w:rsidR="00DD023A" w:rsidRPr="0055117B" w:rsidRDefault="00DD023A" w:rsidP="00774E55">
      <w:pPr>
        <w:jc w:val="both"/>
        <w:rPr>
          <w:rFonts w:ascii="Times New Roman" w:hAnsi="Times New Roman" w:cs="Times New Roman"/>
          <w:b/>
          <w:bCs/>
          <w:sz w:val="28"/>
          <w:szCs w:val="28"/>
        </w:rPr>
      </w:pPr>
    </w:p>
    <w:p w14:paraId="5D2DA95E" w14:textId="77777777" w:rsidR="00DD023A" w:rsidRPr="0055117B" w:rsidRDefault="00000000" w:rsidP="00774E55">
      <w:pPr>
        <w:jc w:val="both"/>
        <w:rPr>
          <w:rFonts w:ascii="Times New Roman" w:hAnsi="Times New Roman" w:cs="Times New Roman"/>
          <w:b/>
          <w:bCs/>
          <w:sz w:val="28"/>
          <w:szCs w:val="28"/>
        </w:rPr>
      </w:pPr>
      <w:r w:rsidRPr="0055117B">
        <w:rPr>
          <w:rFonts w:ascii="Times New Roman" w:hAnsi="Times New Roman" w:cs="Times New Roman"/>
          <w:b/>
          <w:bCs/>
          <w:sz w:val="28"/>
          <w:szCs w:val="28"/>
        </w:rPr>
        <w:t xml:space="preserve">Original </w:t>
      </w:r>
      <w:r w:rsidR="00951DC2" w:rsidRPr="0055117B">
        <w:rPr>
          <w:rFonts w:ascii="Times New Roman" w:hAnsi="Times New Roman" w:cs="Times New Roman"/>
          <w:b/>
          <w:bCs/>
          <w:sz w:val="28"/>
          <w:szCs w:val="28"/>
        </w:rPr>
        <w:t xml:space="preserve">Essay </w:t>
      </w:r>
      <w:r w:rsidRPr="0055117B">
        <w:rPr>
          <w:rFonts w:ascii="Times New Roman" w:hAnsi="Times New Roman" w:cs="Times New Roman"/>
          <w:b/>
          <w:bCs/>
          <w:sz w:val="28"/>
          <w:szCs w:val="28"/>
        </w:rPr>
        <w:t xml:space="preserve">Prompt </w:t>
      </w:r>
    </w:p>
    <w:p w14:paraId="3BC7726F" w14:textId="77777777" w:rsidR="00AF2436"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Write a stylistically eloquent academic essay suitable for Ph.D.'s in psychoanalysis and therapy on this quotation by Maslow and the concept of Self Actualization:</w:t>
      </w:r>
    </w:p>
    <w:p w14:paraId="6D7DECC1" w14:textId="77777777" w:rsidR="00AF2436" w:rsidRDefault="00AF2436" w:rsidP="00774E55">
      <w:pPr>
        <w:jc w:val="both"/>
        <w:rPr>
          <w:rFonts w:ascii="Times New Roman" w:hAnsi="Times New Roman" w:cs="Times New Roman"/>
          <w:sz w:val="24"/>
          <w:szCs w:val="24"/>
        </w:rPr>
      </w:pPr>
    </w:p>
    <w:p w14:paraId="12F09F8D" w14:textId="77777777" w:rsidR="00AF2436" w:rsidRDefault="00000000" w:rsidP="00774E55">
      <w:pPr>
        <w:jc w:val="both"/>
        <w:rPr>
          <w:rFonts w:ascii="Times New Roman" w:hAnsi="Times New Roman" w:cs="Times New Roman"/>
          <w:sz w:val="24"/>
          <w:szCs w:val="24"/>
        </w:rPr>
      </w:pPr>
      <w:r w:rsidRPr="00774E55">
        <w:rPr>
          <w:rFonts w:ascii="Times New Roman" w:hAnsi="Times New Roman" w:cs="Times New Roman"/>
          <w:i/>
          <w:iCs/>
          <w:sz w:val="24"/>
          <w:szCs w:val="24"/>
        </w:rPr>
        <w:t>Musicians must make music, artists must paint, and poets must write if they are to be ultimately at peace with themselves. What human beings can be, they must be. They must be true to their own nature. This need we may call self-actualization</w:t>
      </w:r>
      <w:r w:rsidRPr="00774E55">
        <w:rPr>
          <w:rFonts w:ascii="Times New Roman" w:hAnsi="Times New Roman" w:cs="Times New Roman"/>
          <w:sz w:val="24"/>
          <w:szCs w:val="24"/>
        </w:rPr>
        <w:t xml:space="preserve">." </w:t>
      </w:r>
      <w:r w:rsidR="00D80B06">
        <w:rPr>
          <w:rFonts w:ascii="Times New Roman" w:hAnsi="Times New Roman" w:cs="Times New Roman"/>
          <w:sz w:val="24"/>
          <w:szCs w:val="24"/>
        </w:rPr>
        <w:t>(</w:t>
      </w:r>
      <w:r w:rsidRPr="00774E55">
        <w:rPr>
          <w:rFonts w:ascii="Times New Roman" w:hAnsi="Times New Roman" w:cs="Times New Roman"/>
          <w:sz w:val="24"/>
          <w:szCs w:val="24"/>
        </w:rPr>
        <w:t>Abraham Maslow</w:t>
      </w:r>
      <w:r w:rsidR="00D80B06">
        <w:rPr>
          <w:rFonts w:ascii="Times New Roman" w:hAnsi="Times New Roman" w:cs="Times New Roman"/>
          <w:sz w:val="24"/>
          <w:szCs w:val="24"/>
        </w:rPr>
        <w:t>, 54)</w:t>
      </w:r>
      <w:r>
        <w:rPr>
          <w:rFonts w:ascii="Times New Roman" w:hAnsi="Times New Roman" w:cs="Times New Roman"/>
          <w:sz w:val="24"/>
          <w:szCs w:val="24"/>
        </w:rPr>
        <w:t>.</w:t>
      </w:r>
    </w:p>
    <w:p w14:paraId="3425AC61" w14:textId="77777777" w:rsidR="00DD023A" w:rsidRPr="00774E55" w:rsidRDefault="00DD023A" w:rsidP="00774E55">
      <w:pPr>
        <w:jc w:val="both"/>
        <w:rPr>
          <w:rFonts w:ascii="Times New Roman" w:hAnsi="Times New Roman" w:cs="Times New Roman"/>
          <w:sz w:val="24"/>
          <w:szCs w:val="24"/>
        </w:rPr>
      </w:pPr>
    </w:p>
    <w:p w14:paraId="2452DC02" w14:textId="77777777" w:rsidR="00DD023A" w:rsidRPr="00774E55" w:rsidRDefault="00DD023A" w:rsidP="00774E55">
      <w:pPr>
        <w:jc w:val="both"/>
        <w:rPr>
          <w:rFonts w:ascii="Times New Roman" w:hAnsi="Times New Roman" w:cs="Times New Roman"/>
          <w:sz w:val="24"/>
          <w:szCs w:val="24"/>
        </w:rPr>
      </w:pPr>
    </w:p>
    <w:p w14:paraId="19CEF93E" w14:textId="77777777" w:rsidR="00DD023A" w:rsidRPr="00774E55" w:rsidRDefault="007A4246" w:rsidP="00774E55">
      <w:pPr>
        <w:jc w:val="both"/>
        <w:rPr>
          <w:rFonts w:ascii="Times New Roman" w:hAnsi="Times New Roman" w:cs="Times New Roman"/>
          <w:sz w:val="24"/>
          <w:szCs w:val="24"/>
        </w:rPr>
      </w:pPr>
      <w:r w:rsidRPr="00774E55">
        <w:rPr>
          <w:rFonts w:ascii="Times New Roman" w:hAnsi="Times New Roman" w:cs="Times New Roman"/>
          <w:sz w:val="24"/>
          <w:szCs w:val="24"/>
        </w:rPr>
        <w:t>Situate Maslow and his concept of self-actualization historically within psychoanalysis and our wider culture and biographically. Look at other similar psychoanalytic theories of '</w:t>
      </w:r>
      <w:r w:rsidR="00AF2436" w:rsidRPr="00774E55">
        <w:rPr>
          <w:rFonts w:ascii="Times New Roman" w:hAnsi="Times New Roman" w:cs="Times New Roman"/>
          <w:sz w:val="24"/>
          <w:szCs w:val="24"/>
        </w:rPr>
        <w:t>self-actualization</w:t>
      </w:r>
      <w:r w:rsidRPr="00774E55">
        <w:rPr>
          <w:rFonts w:ascii="Times New Roman" w:hAnsi="Times New Roman" w:cs="Times New Roman"/>
          <w:sz w:val="24"/>
          <w:szCs w:val="24"/>
        </w:rPr>
        <w:t xml:space="preserve">' both from Maslow's school and other schools of psychoanalysis comparatively. Quote sources for Maslow and any other sources used. Try to do your best work in terms of eloquence and </w:t>
      </w:r>
      <w:r w:rsidR="00EF43B2" w:rsidRPr="00774E55">
        <w:rPr>
          <w:rFonts w:ascii="Times New Roman" w:hAnsi="Times New Roman" w:cs="Times New Roman"/>
          <w:sz w:val="24"/>
          <w:szCs w:val="24"/>
        </w:rPr>
        <w:t>penetrate</w:t>
      </w:r>
      <w:r w:rsidRPr="00774E55">
        <w:rPr>
          <w:rFonts w:ascii="Times New Roman" w:hAnsi="Times New Roman" w:cs="Times New Roman"/>
          <w:sz w:val="24"/>
          <w:szCs w:val="24"/>
        </w:rPr>
        <w:t xml:space="preserve"> deeply into this concept psychoanalytically. This essay will be used as a comparative benchmark against other language </w:t>
      </w:r>
      <w:r w:rsidR="00EF43B2" w:rsidRPr="00774E55">
        <w:rPr>
          <w:rFonts w:ascii="Times New Roman" w:hAnsi="Times New Roman" w:cs="Times New Roman"/>
          <w:sz w:val="24"/>
          <w:szCs w:val="24"/>
        </w:rPr>
        <w:t>models’</w:t>
      </w:r>
      <w:r w:rsidRPr="00774E55">
        <w:rPr>
          <w:rFonts w:ascii="Times New Roman" w:hAnsi="Times New Roman" w:cs="Times New Roman"/>
          <w:sz w:val="24"/>
          <w:szCs w:val="24"/>
        </w:rPr>
        <w:t xml:space="preserve"> work. Also, produce two suitable images to accompany this essay that penetrate deeply into the concept of </w:t>
      </w:r>
      <w:r w:rsidR="00EF43B2" w:rsidRPr="00774E55">
        <w:rPr>
          <w:rFonts w:ascii="Times New Roman" w:hAnsi="Times New Roman" w:cs="Times New Roman"/>
          <w:sz w:val="24"/>
          <w:szCs w:val="24"/>
        </w:rPr>
        <w:t>self-actualization</w:t>
      </w:r>
      <w:r w:rsidRPr="00774E55">
        <w:rPr>
          <w:rFonts w:ascii="Times New Roman" w:hAnsi="Times New Roman" w:cs="Times New Roman"/>
          <w:sz w:val="24"/>
          <w:szCs w:val="24"/>
        </w:rPr>
        <w:t xml:space="preserve">. Make these aesthetically beautiful, profound and </w:t>
      </w:r>
      <w:r w:rsidR="00EF43B2" w:rsidRPr="00774E55">
        <w:rPr>
          <w:rFonts w:ascii="Times New Roman" w:hAnsi="Times New Roman" w:cs="Times New Roman"/>
          <w:sz w:val="24"/>
          <w:szCs w:val="24"/>
        </w:rPr>
        <w:t>visualize</w:t>
      </w:r>
      <w:r w:rsidRPr="00774E55">
        <w:rPr>
          <w:rFonts w:ascii="Times New Roman" w:hAnsi="Times New Roman" w:cs="Times New Roman"/>
          <w:sz w:val="24"/>
          <w:szCs w:val="24"/>
        </w:rPr>
        <w:t xml:space="preserve"> the concept of </w:t>
      </w:r>
      <w:r w:rsidR="00EF43B2" w:rsidRPr="00774E55">
        <w:rPr>
          <w:rFonts w:ascii="Times New Roman" w:hAnsi="Times New Roman" w:cs="Times New Roman"/>
          <w:sz w:val="24"/>
          <w:szCs w:val="24"/>
        </w:rPr>
        <w:t>self-actualization</w:t>
      </w:r>
      <w:r w:rsidRPr="00774E55">
        <w:rPr>
          <w:rFonts w:ascii="Times New Roman" w:hAnsi="Times New Roman" w:cs="Times New Roman"/>
          <w:sz w:val="24"/>
          <w:szCs w:val="24"/>
        </w:rPr>
        <w:t>.</w:t>
      </w:r>
    </w:p>
    <w:p w14:paraId="343C8210" w14:textId="77777777" w:rsidR="00DA1866" w:rsidRPr="00D80B06" w:rsidRDefault="00DA1866" w:rsidP="00774E55">
      <w:pPr>
        <w:jc w:val="both"/>
        <w:rPr>
          <w:rFonts w:ascii="Times New Roman" w:hAnsi="Times New Roman" w:cs="Times New Roman"/>
          <w:sz w:val="24"/>
          <w:szCs w:val="24"/>
        </w:rPr>
      </w:pPr>
    </w:p>
    <w:p w14:paraId="10565EAE" w14:textId="77777777" w:rsidR="00DA1866" w:rsidRPr="00D80B06" w:rsidRDefault="00DA1866" w:rsidP="00774E55">
      <w:pPr>
        <w:jc w:val="both"/>
        <w:rPr>
          <w:rFonts w:ascii="Times New Roman" w:hAnsi="Times New Roman" w:cs="Times New Roman"/>
          <w:sz w:val="24"/>
          <w:szCs w:val="24"/>
        </w:rPr>
      </w:pPr>
    </w:p>
    <w:p w14:paraId="5C7AFBE5" w14:textId="77777777" w:rsidR="00DA1866" w:rsidRPr="00D80B06" w:rsidRDefault="00FF3D01" w:rsidP="00774E55">
      <w:pPr>
        <w:jc w:val="both"/>
        <w:rPr>
          <w:rFonts w:ascii="Times New Roman" w:hAnsi="Times New Roman" w:cs="Times New Roman"/>
          <w:sz w:val="24"/>
          <w:szCs w:val="24"/>
        </w:rPr>
      </w:pPr>
      <w:r w:rsidRPr="0055117B">
        <w:rPr>
          <w:rFonts w:ascii="Times New Roman" w:hAnsi="Times New Roman" w:cs="Times New Roman"/>
          <w:b/>
          <w:bCs/>
          <w:sz w:val="28"/>
          <w:szCs w:val="28"/>
        </w:rPr>
        <w:t xml:space="preserve">Comparative Analysis </w:t>
      </w:r>
      <w:r w:rsidR="00951DC2" w:rsidRPr="0055117B">
        <w:rPr>
          <w:rFonts w:ascii="Times New Roman" w:hAnsi="Times New Roman" w:cs="Times New Roman"/>
          <w:b/>
          <w:bCs/>
          <w:sz w:val="28"/>
          <w:szCs w:val="28"/>
        </w:rPr>
        <w:t>Prompt</w:t>
      </w:r>
      <w:r w:rsidR="00D80B06">
        <w:rPr>
          <w:rFonts w:ascii="Times New Roman" w:hAnsi="Times New Roman" w:cs="Times New Roman"/>
          <w:b/>
          <w:bCs/>
          <w:sz w:val="28"/>
          <w:szCs w:val="28"/>
        </w:rPr>
        <w:t>s</w:t>
      </w:r>
    </w:p>
    <w:p w14:paraId="751E735A" w14:textId="77777777" w:rsidR="00DA1866" w:rsidRDefault="00000000" w:rsidP="00774E55">
      <w:pPr>
        <w:jc w:val="both"/>
        <w:rPr>
          <w:rFonts w:ascii="Times New Roman" w:hAnsi="Times New Roman" w:cs="Times New Roman"/>
          <w:sz w:val="24"/>
          <w:szCs w:val="24"/>
        </w:rPr>
      </w:pPr>
      <w:r w:rsidRPr="00774E55">
        <w:rPr>
          <w:rFonts w:ascii="Times New Roman" w:hAnsi="Times New Roman" w:cs="Times New Roman"/>
          <w:b/>
          <w:bCs/>
          <w:sz w:val="24"/>
          <w:szCs w:val="24"/>
        </w:rPr>
        <w:t xml:space="preserve"> </w:t>
      </w:r>
      <w:r w:rsidRPr="00DA1866">
        <w:rPr>
          <w:rFonts w:ascii="Times New Roman" w:hAnsi="Times New Roman" w:cs="Times New Roman"/>
          <w:sz w:val="24"/>
          <w:szCs w:val="24"/>
        </w:rPr>
        <w:t>Th</w:t>
      </w:r>
      <w:r w:rsidR="00D80B06">
        <w:rPr>
          <w:rFonts w:ascii="Times New Roman" w:hAnsi="Times New Roman" w:cs="Times New Roman"/>
          <w:sz w:val="24"/>
          <w:szCs w:val="24"/>
        </w:rPr>
        <w:t>ese two</w:t>
      </w:r>
      <w:r w:rsidRPr="00DA1866">
        <w:rPr>
          <w:rFonts w:ascii="Times New Roman" w:hAnsi="Times New Roman" w:cs="Times New Roman"/>
          <w:sz w:val="24"/>
          <w:szCs w:val="24"/>
        </w:rPr>
        <w:t xml:space="preserve"> </w:t>
      </w:r>
      <w:r w:rsidR="0055117B">
        <w:rPr>
          <w:rFonts w:ascii="Times New Roman" w:hAnsi="Times New Roman" w:cs="Times New Roman"/>
          <w:sz w:val="24"/>
          <w:szCs w:val="24"/>
        </w:rPr>
        <w:t>p</w:t>
      </w:r>
      <w:r w:rsidRPr="00DA1866">
        <w:rPr>
          <w:rFonts w:ascii="Times New Roman" w:hAnsi="Times New Roman" w:cs="Times New Roman"/>
          <w:sz w:val="24"/>
          <w:szCs w:val="24"/>
        </w:rPr>
        <w:t>romp</w:t>
      </w:r>
      <w:r>
        <w:rPr>
          <w:rFonts w:ascii="Times New Roman" w:hAnsi="Times New Roman" w:cs="Times New Roman"/>
          <w:sz w:val="24"/>
          <w:szCs w:val="24"/>
        </w:rPr>
        <w:t>t</w:t>
      </w:r>
      <w:r w:rsidR="00D80B06">
        <w:rPr>
          <w:rFonts w:ascii="Times New Roman" w:hAnsi="Times New Roman" w:cs="Times New Roman"/>
          <w:sz w:val="24"/>
          <w:szCs w:val="24"/>
        </w:rPr>
        <w:t>s</w:t>
      </w:r>
      <w:r w:rsidRPr="00DA1866">
        <w:rPr>
          <w:rFonts w:ascii="Times New Roman" w:hAnsi="Times New Roman" w:cs="Times New Roman"/>
          <w:sz w:val="24"/>
          <w:szCs w:val="24"/>
        </w:rPr>
        <w:t xml:space="preserve"> </w:t>
      </w:r>
      <w:r w:rsidR="00D80B06">
        <w:rPr>
          <w:rFonts w:ascii="Times New Roman" w:hAnsi="Times New Roman" w:cs="Times New Roman"/>
          <w:sz w:val="24"/>
          <w:szCs w:val="24"/>
        </w:rPr>
        <w:t>are</w:t>
      </w:r>
      <w:r w:rsidRPr="00DA1866">
        <w:rPr>
          <w:rFonts w:ascii="Times New Roman" w:hAnsi="Times New Roman" w:cs="Times New Roman"/>
          <w:sz w:val="24"/>
          <w:szCs w:val="24"/>
        </w:rPr>
        <w:t xml:space="preserve"> </w:t>
      </w:r>
      <w:r w:rsidR="0055117B">
        <w:rPr>
          <w:rFonts w:ascii="Times New Roman" w:hAnsi="Times New Roman" w:cs="Times New Roman"/>
          <w:sz w:val="24"/>
          <w:szCs w:val="24"/>
        </w:rPr>
        <w:t>g</w:t>
      </w:r>
      <w:r w:rsidRPr="00DA1866">
        <w:rPr>
          <w:rFonts w:ascii="Times New Roman" w:hAnsi="Times New Roman" w:cs="Times New Roman"/>
          <w:sz w:val="24"/>
          <w:szCs w:val="24"/>
        </w:rPr>
        <w:t xml:space="preserve">iven to </w:t>
      </w:r>
      <w:r w:rsidR="00D80B06">
        <w:rPr>
          <w:rFonts w:ascii="Times New Roman" w:hAnsi="Times New Roman" w:cs="Times New Roman"/>
          <w:sz w:val="24"/>
          <w:szCs w:val="24"/>
        </w:rPr>
        <w:t>each of the</w:t>
      </w:r>
      <w:r w:rsidRPr="00DA1866">
        <w:rPr>
          <w:rFonts w:ascii="Times New Roman" w:hAnsi="Times New Roman" w:cs="Times New Roman"/>
          <w:sz w:val="24"/>
          <w:szCs w:val="24"/>
        </w:rPr>
        <w:t xml:space="preserve"> three </w:t>
      </w:r>
      <w:r w:rsidR="0055117B">
        <w:rPr>
          <w:rFonts w:ascii="Times New Roman" w:hAnsi="Times New Roman" w:cs="Times New Roman"/>
          <w:sz w:val="24"/>
          <w:szCs w:val="24"/>
        </w:rPr>
        <w:t>m</w:t>
      </w:r>
      <w:r w:rsidRPr="00DA1866">
        <w:rPr>
          <w:rFonts w:ascii="Times New Roman" w:hAnsi="Times New Roman" w:cs="Times New Roman"/>
          <w:sz w:val="24"/>
          <w:szCs w:val="24"/>
        </w:rPr>
        <w:t xml:space="preserve">odels with all </w:t>
      </w:r>
      <w:r w:rsidR="00D80B06">
        <w:rPr>
          <w:rFonts w:ascii="Times New Roman" w:hAnsi="Times New Roman" w:cs="Times New Roman"/>
          <w:sz w:val="24"/>
          <w:szCs w:val="24"/>
        </w:rPr>
        <w:t>t</w:t>
      </w:r>
      <w:r w:rsidR="00FF3D01" w:rsidRPr="00DA1866">
        <w:rPr>
          <w:rFonts w:ascii="Times New Roman" w:hAnsi="Times New Roman" w:cs="Times New Roman"/>
          <w:sz w:val="24"/>
          <w:szCs w:val="24"/>
        </w:rPr>
        <w:t xml:space="preserve">hree </w:t>
      </w:r>
      <w:r w:rsidR="00D80B06">
        <w:rPr>
          <w:rFonts w:ascii="Times New Roman" w:hAnsi="Times New Roman" w:cs="Times New Roman"/>
          <w:sz w:val="24"/>
          <w:szCs w:val="24"/>
        </w:rPr>
        <w:t>e</w:t>
      </w:r>
      <w:r w:rsidRPr="00DA1866">
        <w:rPr>
          <w:rFonts w:ascii="Times New Roman" w:hAnsi="Times New Roman" w:cs="Times New Roman"/>
          <w:sz w:val="24"/>
          <w:szCs w:val="24"/>
        </w:rPr>
        <w:t xml:space="preserve">ssay </w:t>
      </w:r>
      <w:r w:rsidR="0055117B">
        <w:rPr>
          <w:rFonts w:ascii="Times New Roman" w:hAnsi="Times New Roman" w:cs="Times New Roman"/>
          <w:sz w:val="24"/>
          <w:szCs w:val="24"/>
        </w:rPr>
        <w:t xml:space="preserve"> </w:t>
      </w:r>
      <w:r w:rsidR="00D80B06">
        <w:rPr>
          <w:rFonts w:ascii="Times New Roman" w:hAnsi="Times New Roman" w:cs="Times New Roman"/>
          <w:sz w:val="24"/>
          <w:szCs w:val="24"/>
        </w:rPr>
        <w:t>a</w:t>
      </w:r>
      <w:r w:rsidR="0055117B">
        <w:rPr>
          <w:rFonts w:ascii="Times New Roman" w:hAnsi="Times New Roman" w:cs="Times New Roman"/>
          <w:sz w:val="24"/>
          <w:szCs w:val="24"/>
        </w:rPr>
        <w:t xml:space="preserve">ggregated </w:t>
      </w:r>
      <w:r w:rsidR="00D80B06">
        <w:rPr>
          <w:rFonts w:ascii="Times New Roman" w:hAnsi="Times New Roman" w:cs="Times New Roman"/>
          <w:sz w:val="24"/>
          <w:szCs w:val="24"/>
        </w:rPr>
        <w:t>r</w:t>
      </w:r>
      <w:r w:rsidRPr="00DA1866">
        <w:rPr>
          <w:rFonts w:ascii="Times New Roman" w:hAnsi="Times New Roman" w:cs="Times New Roman"/>
          <w:sz w:val="24"/>
          <w:szCs w:val="24"/>
        </w:rPr>
        <w:t>esults</w:t>
      </w:r>
    </w:p>
    <w:p w14:paraId="2C3C4ADE" w14:textId="77777777" w:rsidR="00AF2436" w:rsidRDefault="00AF2436" w:rsidP="00B92AC5">
      <w:pPr>
        <w:jc w:val="both"/>
        <w:rPr>
          <w:rFonts w:ascii="Times New Roman" w:hAnsi="Times New Roman" w:cs="Times New Roman"/>
          <w:color w:val="0D0D0D"/>
          <w:sz w:val="24"/>
          <w:szCs w:val="24"/>
          <w:shd w:val="clear" w:color="auto" w:fill="FFFFFF"/>
        </w:rPr>
      </w:pPr>
    </w:p>
    <w:p w14:paraId="2010F434" w14:textId="77777777" w:rsidR="00AF2436" w:rsidRDefault="00D80B06" w:rsidP="00B92AC5">
      <w:pPr>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 xml:space="preserve">a) </w:t>
      </w:r>
      <w:r w:rsidRPr="00774E55">
        <w:rPr>
          <w:rFonts w:ascii="Times New Roman" w:hAnsi="Times New Roman" w:cs="Times New Roman"/>
          <w:color w:val="0D0D0D"/>
          <w:sz w:val="24"/>
          <w:szCs w:val="24"/>
          <w:shd w:val="clear" w:color="auto" w:fill="FFFFFF"/>
        </w:rPr>
        <w:t xml:space="preserve">Conduct a comparative quantitative, qualitative, and overlap analysis of these three language </w:t>
      </w:r>
      <w:r w:rsidR="00EF43B2" w:rsidRPr="00774E55">
        <w:rPr>
          <w:rFonts w:ascii="Times New Roman" w:hAnsi="Times New Roman" w:cs="Times New Roman"/>
          <w:color w:val="0D0D0D"/>
          <w:sz w:val="24"/>
          <w:szCs w:val="24"/>
          <w:shd w:val="clear" w:color="auto" w:fill="FFFFFF"/>
        </w:rPr>
        <w:t>models in</w:t>
      </w:r>
      <w:r w:rsidRPr="00774E55">
        <w:rPr>
          <w:rFonts w:ascii="Times New Roman" w:hAnsi="Times New Roman" w:cs="Times New Roman"/>
          <w:color w:val="0D0D0D"/>
          <w:sz w:val="24"/>
          <w:szCs w:val="24"/>
          <w:shd w:val="clear" w:color="auto" w:fill="FFFFFF"/>
        </w:rPr>
        <w:t xml:space="preserve"> response to the included prompt. Write a brief paragraph overview of conclusions and produce a comparative table or chart with suitable characteristics to </w:t>
      </w:r>
      <w:proofErr w:type="gramStart"/>
      <w:r w:rsidRPr="00774E55">
        <w:rPr>
          <w:rFonts w:ascii="Times New Roman" w:hAnsi="Times New Roman" w:cs="Times New Roman"/>
          <w:color w:val="0D0D0D"/>
          <w:sz w:val="24"/>
          <w:szCs w:val="24"/>
          <w:shd w:val="clear" w:color="auto" w:fill="FFFFFF"/>
        </w:rPr>
        <w:t>more easily compare models</w:t>
      </w:r>
      <w:proofErr w:type="gramEnd"/>
      <w:r w:rsidRPr="00774E55">
        <w:rPr>
          <w:rFonts w:ascii="Times New Roman" w:hAnsi="Times New Roman" w:cs="Times New Roman"/>
          <w:color w:val="0D0D0D"/>
          <w:sz w:val="24"/>
          <w:szCs w:val="24"/>
          <w:shd w:val="clear" w:color="auto" w:fill="FFFFFF"/>
        </w:rPr>
        <w:t xml:space="preserve"> from quantitative, qualitative, and overlap comparative analysis. </w:t>
      </w:r>
    </w:p>
    <w:p w14:paraId="4575224B" w14:textId="77777777" w:rsidR="00DA1866" w:rsidRPr="00B92AC5" w:rsidRDefault="00DA1866" w:rsidP="00B92AC5">
      <w:pPr>
        <w:jc w:val="both"/>
        <w:rPr>
          <w:rFonts w:ascii="Times New Roman" w:hAnsi="Times New Roman" w:cs="Times New Roman"/>
          <w:color w:val="0D0D0D"/>
          <w:sz w:val="24"/>
          <w:szCs w:val="24"/>
          <w:shd w:val="clear" w:color="auto" w:fill="FFFFFF"/>
        </w:rPr>
      </w:pPr>
    </w:p>
    <w:p w14:paraId="39B161F3" w14:textId="77777777" w:rsidR="00DA1866" w:rsidRPr="00B92AC5" w:rsidRDefault="00FF3D01" w:rsidP="00B92AC5">
      <w:pPr>
        <w:jc w:val="both"/>
        <w:rPr>
          <w:rFonts w:ascii="Times New Roman" w:hAnsi="Times New Roman" w:cs="Times New Roman"/>
          <w:color w:val="0D0D0D"/>
          <w:sz w:val="24"/>
          <w:szCs w:val="24"/>
          <w:shd w:val="clear" w:color="auto" w:fill="FFFFFF"/>
        </w:rPr>
      </w:pPr>
      <w:r w:rsidRPr="00774E55">
        <w:rPr>
          <w:rFonts w:ascii="Times New Roman" w:hAnsi="Times New Roman" w:cs="Times New Roman"/>
          <w:color w:val="0D0D0D"/>
          <w:sz w:val="24"/>
          <w:szCs w:val="24"/>
          <w:shd w:val="clear" w:color="auto" w:fill="FFFFFF"/>
        </w:rPr>
        <w:t xml:space="preserve"> </w:t>
      </w:r>
    </w:p>
    <w:p w14:paraId="650784C9" w14:textId="77777777" w:rsidR="00DA1866" w:rsidRPr="00B92AC5" w:rsidRDefault="00000000" w:rsidP="00B92AC5">
      <w:pPr>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 xml:space="preserve">b) </w:t>
      </w:r>
      <w:r w:rsidR="00FF3D01" w:rsidRPr="00774E55">
        <w:rPr>
          <w:rFonts w:ascii="Times New Roman" w:hAnsi="Times New Roman" w:cs="Times New Roman"/>
          <w:color w:val="0D0D0D"/>
          <w:sz w:val="24"/>
          <w:szCs w:val="24"/>
          <w:shd w:val="clear" w:color="auto" w:fill="FFFFFF"/>
        </w:rPr>
        <w:t>What level are each of the models writing at</w:t>
      </w:r>
      <w:r>
        <w:rPr>
          <w:rFonts w:ascii="Times New Roman" w:hAnsi="Times New Roman" w:cs="Times New Roman"/>
          <w:color w:val="0D0D0D"/>
          <w:sz w:val="24"/>
          <w:szCs w:val="24"/>
          <w:shd w:val="clear" w:color="auto" w:fill="FFFFFF"/>
        </w:rPr>
        <w:t>? S</w:t>
      </w:r>
      <w:r w:rsidR="00FF3D01" w:rsidRPr="00774E55">
        <w:rPr>
          <w:rFonts w:ascii="Times New Roman" w:hAnsi="Times New Roman" w:cs="Times New Roman"/>
          <w:color w:val="0D0D0D"/>
          <w:sz w:val="24"/>
          <w:szCs w:val="24"/>
          <w:shd w:val="clear" w:color="auto" w:fill="FFFFFF"/>
        </w:rPr>
        <w:t xml:space="preserve">pecify in detail with a </w:t>
      </w:r>
      <w:r w:rsidR="00AF2436" w:rsidRPr="00774E55">
        <w:rPr>
          <w:rFonts w:ascii="Times New Roman" w:hAnsi="Times New Roman" w:cs="Times New Roman"/>
          <w:color w:val="0D0D0D"/>
          <w:sz w:val="24"/>
          <w:szCs w:val="24"/>
          <w:shd w:val="clear" w:color="auto" w:fill="FFFFFF"/>
        </w:rPr>
        <w:t>well-formed</w:t>
      </w:r>
      <w:r w:rsidR="00FF3D01" w:rsidRPr="00774E55">
        <w:rPr>
          <w:rFonts w:ascii="Times New Roman" w:hAnsi="Times New Roman" w:cs="Times New Roman"/>
          <w:color w:val="0D0D0D"/>
          <w:sz w:val="24"/>
          <w:szCs w:val="24"/>
          <w:shd w:val="clear" w:color="auto" w:fill="FFFFFF"/>
        </w:rPr>
        <w:t xml:space="preserve"> paragraph.</w:t>
      </w:r>
      <w:r>
        <w:rPr>
          <w:rFonts w:ascii="Times New Roman" w:hAnsi="Times New Roman" w:cs="Times New Roman"/>
          <w:b/>
          <w:bCs/>
          <w:sz w:val="24"/>
          <w:szCs w:val="24"/>
        </w:rPr>
        <w:br w:type="page"/>
      </w:r>
    </w:p>
    <w:p w14:paraId="6C7E073B" w14:textId="77777777" w:rsidR="00DA1866" w:rsidRPr="00DA1866" w:rsidRDefault="00000000" w:rsidP="00683755">
      <w:pPr>
        <w:ind w:left="1440" w:firstLine="720"/>
        <w:jc w:val="both"/>
        <w:rPr>
          <w:rFonts w:ascii="Times New Roman" w:hAnsi="Times New Roman" w:cs="Times New Roman"/>
          <w:color w:val="153D63" w:themeColor="text2" w:themeTint="E6"/>
          <w:sz w:val="40"/>
          <w:szCs w:val="40"/>
        </w:rPr>
      </w:pPr>
      <w:r w:rsidRPr="00DA1866">
        <w:rPr>
          <w:rFonts w:ascii="Times New Roman" w:hAnsi="Times New Roman" w:cs="Times New Roman"/>
          <w:color w:val="153D63" w:themeColor="text2" w:themeTint="E6"/>
          <w:sz w:val="40"/>
          <w:szCs w:val="40"/>
        </w:rPr>
        <w:lastRenderedPageBreak/>
        <w:t>AI Model Essay Results</w:t>
      </w:r>
    </w:p>
    <w:p w14:paraId="39E85812" w14:textId="77777777" w:rsidR="00DA1866" w:rsidRPr="00683755" w:rsidRDefault="00DA1866" w:rsidP="00774E55">
      <w:pPr>
        <w:jc w:val="both"/>
        <w:rPr>
          <w:rFonts w:ascii="Times New Roman" w:hAnsi="Times New Roman" w:cs="Times New Roman"/>
          <w:b/>
          <w:bCs/>
          <w:sz w:val="32"/>
          <w:szCs w:val="32"/>
        </w:rPr>
      </w:pPr>
    </w:p>
    <w:p w14:paraId="21878B46" w14:textId="77777777" w:rsidR="00DA1866" w:rsidRPr="00683755" w:rsidRDefault="007A4246" w:rsidP="00774E55">
      <w:pPr>
        <w:jc w:val="both"/>
        <w:rPr>
          <w:rFonts w:ascii="Times New Roman" w:hAnsi="Times New Roman" w:cs="Times New Roman"/>
          <w:b/>
          <w:bCs/>
          <w:sz w:val="32"/>
          <w:szCs w:val="32"/>
        </w:rPr>
      </w:pPr>
      <w:r w:rsidRPr="00683755">
        <w:rPr>
          <w:rFonts w:ascii="Times New Roman" w:hAnsi="Times New Roman" w:cs="Times New Roman"/>
          <w:b/>
          <w:bCs/>
          <w:sz w:val="32"/>
          <w:szCs w:val="32"/>
        </w:rPr>
        <w:t>ChatGPT4 (Open AI) Results</w:t>
      </w:r>
    </w:p>
    <w:p w14:paraId="67F6C303" w14:textId="77777777" w:rsidR="007A4246" w:rsidRPr="00DA1866" w:rsidRDefault="007A4246" w:rsidP="00774E55">
      <w:pPr>
        <w:jc w:val="both"/>
        <w:rPr>
          <w:rFonts w:ascii="Times New Roman" w:hAnsi="Times New Roman" w:cs="Times New Roman"/>
          <w:sz w:val="28"/>
          <w:szCs w:val="28"/>
        </w:rPr>
      </w:pPr>
    </w:p>
    <w:p w14:paraId="00A427FB" w14:textId="77777777" w:rsidR="007A4246" w:rsidRPr="00DA1866" w:rsidRDefault="00000000" w:rsidP="00774E55">
      <w:pPr>
        <w:jc w:val="both"/>
        <w:rPr>
          <w:rFonts w:ascii="Times New Roman" w:hAnsi="Times New Roman" w:cs="Times New Roman"/>
          <w:sz w:val="28"/>
          <w:szCs w:val="28"/>
        </w:rPr>
      </w:pPr>
      <w:r w:rsidRPr="00DA1866">
        <w:rPr>
          <w:rFonts w:ascii="Times New Roman" w:hAnsi="Times New Roman" w:cs="Times New Roman"/>
          <w:b/>
          <w:bCs/>
          <w:sz w:val="28"/>
          <w:szCs w:val="28"/>
        </w:rPr>
        <w:t>The Pursuit of Self-Actualization: A Psychoanalytic Perspective</w:t>
      </w:r>
    </w:p>
    <w:p w14:paraId="349E6C26" w14:textId="77777777" w:rsidR="007A4246"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Abraham Maslow's profound assertion that "Musicians must make music, artists must paint, poets must write if they are to be ultimately at peace with themselves. What human beings can be, they must be. They must be true to their own nature. This need we may call self-actualization" encapsulates a quintessential aspect of human existence, underpinning the psychoanalytic journey towards understanding the self. This essay endeavors to dissect the concept of self-actualization, situating Maslow's contributions within the broader psychoanalytic discourse, exploring its historical context, biographical relevance, and its intersections with other psychoanalytic theories.</w:t>
      </w:r>
    </w:p>
    <w:p w14:paraId="3CA7CED7" w14:textId="77777777" w:rsidR="007A4246" w:rsidRPr="00774E55" w:rsidRDefault="00000000" w:rsidP="00774E55">
      <w:pPr>
        <w:jc w:val="both"/>
        <w:rPr>
          <w:rFonts w:ascii="Times New Roman" w:hAnsi="Times New Roman" w:cs="Times New Roman"/>
          <w:b/>
          <w:bCs/>
          <w:sz w:val="24"/>
          <w:szCs w:val="24"/>
        </w:rPr>
      </w:pPr>
      <w:r w:rsidRPr="00774E55">
        <w:rPr>
          <w:rFonts w:ascii="Times New Roman" w:hAnsi="Times New Roman" w:cs="Times New Roman"/>
          <w:b/>
          <w:bCs/>
          <w:sz w:val="24"/>
          <w:szCs w:val="24"/>
        </w:rPr>
        <w:t>HISTORICAL CONTEXT AND MASLOW'S BIOGRAPHY</w:t>
      </w:r>
    </w:p>
    <w:p w14:paraId="0CB6D5B4" w14:textId="77777777" w:rsidR="007A4246"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Abraham Maslow, born in 1908 in Brooklyn, New York, to immigrant parents, emerged as a pivotal figure in psychology during the mid-20th century. His academic journey, shaped by the intellectual milieu of his time, led him to challenge the dominant paradigms of psychoanalysis and behaviorism. Maslow's theory of self-actualization was developed as part of his broader hierarchy of needs, a model that posits a progression toward psychological well-being, culminating in the realization of one's potential.</w:t>
      </w:r>
    </w:p>
    <w:p w14:paraId="5D31100A" w14:textId="77777777" w:rsidR="007A4246"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Maslow's conceptualization of self-actualization was, in part, a response to the existential questions of his era, influenced by the horrors of World War II and the existentialist philosophy that sought to find meaning in human existence. He positioned self-actualization at the apex of his hierarchy of needs, proposing that achieving this state requires fulfilling more basic needs such as safety, belongingness, and esteem.</w:t>
      </w:r>
    </w:p>
    <w:p w14:paraId="3E412B92" w14:textId="77777777" w:rsidR="007A4246" w:rsidRPr="00774E55" w:rsidRDefault="00000000" w:rsidP="00774E55">
      <w:pPr>
        <w:jc w:val="both"/>
        <w:rPr>
          <w:rFonts w:ascii="Times New Roman" w:hAnsi="Times New Roman" w:cs="Times New Roman"/>
          <w:b/>
          <w:bCs/>
          <w:sz w:val="24"/>
          <w:szCs w:val="24"/>
        </w:rPr>
      </w:pPr>
      <w:r w:rsidRPr="00774E55">
        <w:rPr>
          <w:rFonts w:ascii="Times New Roman" w:hAnsi="Times New Roman" w:cs="Times New Roman"/>
          <w:b/>
          <w:bCs/>
          <w:sz w:val="24"/>
          <w:szCs w:val="24"/>
        </w:rPr>
        <w:t>MASLOW AND PSYCHOANALYTIC THEORY</w:t>
      </w:r>
    </w:p>
    <w:p w14:paraId="65315501" w14:textId="77777777" w:rsidR="007A4246"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While Maslow is often associated with humanistic psychology, his work intersects with psychoanalytic thought through its focus on the inner life and potential of the individual. Unlike Freud, who emphasized the unconscious, conflict, and sexual and aggressive drives, Maslow focused on the inherent goodness and potential for growth within individuals. However, both approaches concern themselves with the intricacies of the human psyche and the processes that contribute to a person's development and psychological health.</w:t>
      </w:r>
    </w:p>
    <w:p w14:paraId="309706D1" w14:textId="77777777" w:rsidR="007A4246"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Maslow's theory diverges from traditional psychoanalytic theory by suggesting a more optimistic view of human nature and potential. Self-actualization, in Maslow's view, is not just a possibility but a necessity for psychological health, representing a universal drive towards fulfillment and the realization of one's capabilities and talents.</w:t>
      </w:r>
    </w:p>
    <w:p w14:paraId="2CED58A4" w14:textId="77777777" w:rsidR="00DA1866" w:rsidRPr="00774E55" w:rsidRDefault="00DA1866" w:rsidP="00774E55">
      <w:pPr>
        <w:jc w:val="both"/>
        <w:rPr>
          <w:rFonts w:ascii="Times New Roman" w:hAnsi="Times New Roman" w:cs="Times New Roman"/>
          <w:sz w:val="24"/>
          <w:szCs w:val="24"/>
        </w:rPr>
      </w:pPr>
    </w:p>
    <w:p w14:paraId="286E67D1" w14:textId="77777777" w:rsidR="007A4246" w:rsidRPr="00774E55" w:rsidRDefault="00000000" w:rsidP="00774E55">
      <w:pPr>
        <w:jc w:val="both"/>
        <w:rPr>
          <w:rFonts w:ascii="Times New Roman" w:hAnsi="Times New Roman" w:cs="Times New Roman"/>
          <w:b/>
          <w:bCs/>
          <w:sz w:val="24"/>
          <w:szCs w:val="24"/>
        </w:rPr>
      </w:pPr>
      <w:r w:rsidRPr="00774E55">
        <w:rPr>
          <w:rFonts w:ascii="Times New Roman" w:hAnsi="Times New Roman" w:cs="Times New Roman"/>
          <w:b/>
          <w:bCs/>
          <w:sz w:val="24"/>
          <w:szCs w:val="24"/>
        </w:rPr>
        <w:t>COMPARATIVE PSYCHOANALYTIC THEORIES OF SELF-ACTUALIZATION</w:t>
      </w:r>
    </w:p>
    <w:p w14:paraId="2E918768" w14:textId="77777777" w:rsidR="007A4246"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Comparing Maslow's concept of self-actualization with other psychoanalytic theories reveals both consonance and divergence. Carl Rogers, a contemporary of Maslow and a founder of humanistic psychology, proposed a similar concept with his notion of the "fully functioning person." Rogers emphasized the importance of self-realization through growth, change, and fulfilling one's potential, aligning closely with Maslow's theory.</w:t>
      </w:r>
    </w:p>
    <w:p w14:paraId="20046964" w14:textId="77777777" w:rsidR="007A4246"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Conversely, classical psychoanalytic theorists like Freud and Jung provided different lenses through which to view human development. Freud's theory of psychosexual development and Jung's process of individuation, while distinct from Maslow's self-actualization, similarly address the unfolding of the individual's inherent nature over time. However, they place greater emphasis on the role of the unconscious, internal conflicts, and the influence of early life experiences.</w:t>
      </w:r>
    </w:p>
    <w:p w14:paraId="644BD52D" w14:textId="77777777" w:rsidR="007A4246" w:rsidRPr="00774E55" w:rsidRDefault="00000000" w:rsidP="00774E55">
      <w:pPr>
        <w:jc w:val="both"/>
        <w:rPr>
          <w:rFonts w:ascii="Times New Roman" w:hAnsi="Times New Roman" w:cs="Times New Roman"/>
          <w:b/>
          <w:bCs/>
          <w:sz w:val="24"/>
          <w:szCs w:val="24"/>
        </w:rPr>
      </w:pPr>
      <w:r w:rsidRPr="00774E55">
        <w:rPr>
          <w:rFonts w:ascii="Times New Roman" w:hAnsi="Times New Roman" w:cs="Times New Roman"/>
          <w:b/>
          <w:bCs/>
          <w:sz w:val="24"/>
          <w:szCs w:val="24"/>
        </w:rPr>
        <w:t>SELF-ACTUALIZATION IN CONTEMPORARY CULTURE</w:t>
      </w:r>
    </w:p>
    <w:p w14:paraId="4C3E13DC" w14:textId="77777777" w:rsidR="007A4246"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Maslow's concept of self-actualization retains profound relevance in contemporary culture, serving as a guiding principle in education, therapy, and personal development. It resonates with the modern emphasis on individuality, self-expression, and the pursuit of personal goals. In the realm of psychotherapy, self-actualization provides a framework for understanding client goals and fostering an environment that encourages growth and self-discovery.</w:t>
      </w:r>
    </w:p>
    <w:p w14:paraId="048CCA13" w14:textId="77777777" w:rsidR="007A4246" w:rsidRPr="00774E55" w:rsidRDefault="00000000" w:rsidP="00774E55">
      <w:pPr>
        <w:jc w:val="both"/>
        <w:rPr>
          <w:rFonts w:ascii="Times New Roman" w:hAnsi="Times New Roman" w:cs="Times New Roman"/>
          <w:b/>
          <w:bCs/>
          <w:sz w:val="24"/>
          <w:szCs w:val="24"/>
        </w:rPr>
      </w:pPr>
      <w:r w:rsidRPr="00774E55">
        <w:rPr>
          <w:rFonts w:ascii="Times New Roman" w:hAnsi="Times New Roman" w:cs="Times New Roman"/>
          <w:b/>
          <w:bCs/>
          <w:sz w:val="24"/>
          <w:szCs w:val="24"/>
        </w:rPr>
        <w:t>CONCLUSION</w:t>
      </w:r>
    </w:p>
    <w:p w14:paraId="2830E4A4" w14:textId="77777777" w:rsidR="00DA1866"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Abraham Maslow's theory of self-actualization offers a compelling vision of human potential, grounded in the belief that fulfillment and peace come from living in accordance with one's true nature. Situating Maslow within the psychoanalytic tradition reveals both his departures from and contributions to our understanding of the self. By comparing his theory with other psychoanalytic perspectives, we gain a richer understanding of the diverse ways in which human development can be conceptualized and achieved. Maslow's legacy, therefore, lies in his optimistic portrayal of human potential, a concept that continues to inspire and challenge the psychoanalytic community and beyond.</w:t>
      </w:r>
    </w:p>
    <w:p w14:paraId="76C021B8" w14:textId="77777777" w:rsidR="00DA1866" w:rsidRDefault="00DA1866" w:rsidP="00774E55">
      <w:pPr>
        <w:jc w:val="both"/>
        <w:rPr>
          <w:rFonts w:ascii="Times New Roman" w:hAnsi="Times New Roman" w:cs="Times New Roman"/>
          <w:b/>
          <w:bCs/>
          <w:sz w:val="24"/>
          <w:szCs w:val="24"/>
        </w:rPr>
      </w:pPr>
    </w:p>
    <w:p w14:paraId="43DA8E3F" w14:textId="77777777" w:rsidR="00DA1866" w:rsidRDefault="00DA1866" w:rsidP="00774E55">
      <w:pPr>
        <w:jc w:val="both"/>
        <w:rPr>
          <w:rFonts w:ascii="Times New Roman" w:hAnsi="Times New Roman" w:cs="Times New Roman"/>
          <w:b/>
          <w:bCs/>
          <w:sz w:val="24"/>
          <w:szCs w:val="24"/>
        </w:rPr>
      </w:pPr>
    </w:p>
    <w:p w14:paraId="328FF136" w14:textId="77777777" w:rsidR="00DA1866" w:rsidRDefault="00DA1866" w:rsidP="00774E55">
      <w:pPr>
        <w:jc w:val="both"/>
        <w:rPr>
          <w:rFonts w:ascii="Times New Roman" w:hAnsi="Times New Roman" w:cs="Times New Roman"/>
          <w:b/>
          <w:bCs/>
          <w:sz w:val="24"/>
          <w:szCs w:val="24"/>
        </w:rPr>
      </w:pPr>
    </w:p>
    <w:p w14:paraId="572574CA" w14:textId="77777777" w:rsidR="00DA1866" w:rsidRDefault="00DA1866" w:rsidP="00774E55">
      <w:pPr>
        <w:jc w:val="both"/>
        <w:rPr>
          <w:rFonts w:ascii="Times New Roman" w:hAnsi="Times New Roman" w:cs="Times New Roman"/>
          <w:b/>
          <w:bCs/>
          <w:sz w:val="24"/>
          <w:szCs w:val="24"/>
        </w:rPr>
      </w:pPr>
    </w:p>
    <w:p w14:paraId="52FE50DC" w14:textId="77777777" w:rsidR="00DA1866" w:rsidRDefault="00000000">
      <w:pPr>
        <w:rPr>
          <w:rFonts w:ascii="Times New Roman" w:hAnsi="Times New Roman" w:cs="Times New Roman"/>
          <w:b/>
          <w:bCs/>
          <w:sz w:val="24"/>
          <w:szCs w:val="24"/>
        </w:rPr>
      </w:pPr>
      <w:r>
        <w:rPr>
          <w:rFonts w:ascii="Times New Roman" w:hAnsi="Times New Roman" w:cs="Times New Roman"/>
          <w:b/>
          <w:bCs/>
          <w:sz w:val="24"/>
          <w:szCs w:val="24"/>
        </w:rPr>
        <w:br w:type="page"/>
      </w:r>
    </w:p>
    <w:p w14:paraId="0170DBD9" w14:textId="77777777" w:rsidR="00DA1866" w:rsidRPr="00683755" w:rsidRDefault="00000000" w:rsidP="00774E55">
      <w:pPr>
        <w:jc w:val="both"/>
        <w:rPr>
          <w:rFonts w:ascii="Times New Roman" w:hAnsi="Times New Roman" w:cs="Times New Roman"/>
          <w:b/>
          <w:bCs/>
          <w:sz w:val="32"/>
          <w:szCs w:val="32"/>
        </w:rPr>
      </w:pPr>
      <w:r w:rsidRPr="00683755">
        <w:rPr>
          <w:rFonts w:ascii="Times New Roman" w:hAnsi="Times New Roman" w:cs="Times New Roman"/>
          <w:b/>
          <w:bCs/>
          <w:sz w:val="32"/>
          <w:szCs w:val="32"/>
        </w:rPr>
        <w:lastRenderedPageBreak/>
        <w:t>Gemini Ultra (Google) Results</w:t>
      </w:r>
    </w:p>
    <w:p w14:paraId="61AEB1BA" w14:textId="77777777" w:rsidR="007A4246" w:rsidRPr="00DA1866" w:rsidRDefault="007A4246" w:rsidP="00774E55">
      <w:pPr>
        <w:jc w:val="both"/>
        <w:rPr>
          <w:rFonts w:ascii="Times New Roman" w:hAnsi="Times New Roman" w:cs="Times New Roman"/>
          <w:sz w:val="28"/>
          <w:szCs w:val="28"/>
        </w:rPr>
      </w:pPr>
    </w:p>
    <w:p w14:paraId="05E5189F" w14:textId="77777777" w:rsidR="007A4246" w:rsidRPr="00DA1866" w:rsidRDefault="00000000" w:rsidP="00774E55">
      <w:pPr>
        <w:jc w:val="both"/>
        <w:rPr>
          <w:rFonts w:ascii="Times New Roman" w:hAnsi="Times New Roman" w:cs="Times New Roman"/>
          <w:sz w:val="28"/>
          <w:szCs w:val="28"/>
        </w:rPr>
      </w:pPr>
      <w:r w:rsidRPr="00DA1866">
        <w:rPr>
          <w:rFonts w:ascii="Times New Roman" w:hAnsi="Times New Roman" w:cs="Times New Roman"/>
          <w:b/>
          <w:bCs/>
          <w:sz w:val="28"/>
          <w:szCs w:val="28"/>
        </w:rPr>
        <w:t xml:space="preserve">Self-Actualization </w:t>
      </w:r>
    </w:p>
    <w:p w14:paraId="40EE47DB" w14:textId="77777777" w:rsidR="007A4246" w:rsidRPr="00DA1866" w:rsidRDefault="007A4246" w:rsidP="00774E55">
      <w:pPr>
        <w:jc w:val="both"/>
        <w:rPr>
          <w:rFonts w:ascii="Times New Roman" w:hAnsi="Times New Roman" w:cs="Times New Roman"/>
          <w:sz w:val="28"/>
          <w:szCs w:val="28"/>
        </w:rPr>
      </w:pPr>
    </w:p>
    <w:p w14:paraId="104769F6" w14:textId="77777777" w:rsidR="007A4246" w:rsidRPr="00DA1866" w:rsidRDefault="00000000" w:rsidP="00774E55">
      <w:pPr>
        <w:jc w:val="both"/>
        <w:rPr>
          <w:rFonts w:ascii="Times New Roman" w:hAnsi="Times New Roman" w:cs="Times New Roman"/>
          <w:sz w:val="28"/>
          <w:szCs w:val="28"/>
        </w:rPr>
      </w:pPr>
      <w:r w:rsidRPr="00DA1866">
        <w:rPr>
          <w:rFonts w:ascii="Times New Roman" w:hAnsi="Times New Roman" w:cs="Times New Roman"/>
          <w:b/>
          <w:bCs/>
          <w:sz w:val="28"/>
          <w:szCs w:val="28"/>
        </w:rPr>
        <w:t>Maslow's Imperative and the Psychoanalytic Quest for Wholeness</w:t>
      </w:r>
    </w:p>
    <w:p w14:paraId="1EB8CE32" w14:textId="77777777" w:rsidR="007A4246"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Abraham Maslow's declaration that "musicians must make music, artists must paint, poets must write if they are to be ultimately at peace with themselves" strikes at the core of the human experience. It evokes a yearning for self-fulfillment and authenticity. Maslow termed this drive "self-actualization," a concept that would reshape not only the field of psychoanalysis but also profoundly influence Western culture. To fully appreciate the power of this statement and the depth of the concept, it's vital to examine it within both a historical and a biographical context while considering its relationship to other psychoanalytic theories of personal development.</w:t>
      </w:r>
    </w:p>
    <w:p w14:paraId="32CB271C" w14:textId="77777777" w:rsidR="007A4246" w:rsidRPr="00774E55" w:rsidRDefault="007A4246" w:rsidP="00774E55">
      <w:pPr>
        <w:jc w:val="both"/>
        <w:rPr>
          <w:rFonts w:ascii="Times New Roman" w:hAnsi="Times New Roman" w:cs="Times New Roman"/>
          <w:sz w:val="24"/>
          <w:szCs w:val="24"/>
        </w:rPr>
      </w:pPr>
    </w:p>
    <w:p w14:paraId="36A839EF" w14:textId="77777777" w:rsidR="007A4246"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b/>
          <w:bCs/>
          <w:sz w:val="24"/>
          <w:szCs w:val="24"/>
        </w:rPr>
        <w:t>Maslow's Place in Psychoanalytic History</w:t>
      </w:r>
    </w:p>
    <w:p w14:paraId="6EC35AB7" w14:textId="77777777" w:rsidR="007A4246"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Abraham Maslow emerged within the context of a psychoanalytic landscape dominated by the legacy of Sigmund Freud. Freud's work revolutionized the understanding of the human mind, positing an unconscious realm of repressed desires and conflicts as the primary driver of behavior. The goal of Freudian psychoanalysis, therefore, was the liberation of these repressed urges, primarily through uncovering their roots in childhood experiences.</w:t>
      </w:r>
    </w:p>
    <w:p w14:paraId="577C16F7" w14:textId="77777777" w:rsidR="007A4246"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Maslow, while acknowledging the importance of Freud's contributions, diverged significantly from this perspective. He belonged to a movement known as humanistic psychology, which emphasized the individual's potential for growth and self-direction. Unlike Freud's focus on the pathological, Maslow shifted the conversation towards health and well-being. In doing so, he offered a counterpoint to the deterministic view implicit in Freud's theory, providing an optimistic and empowering vision of human possibility.</w:t>
      </w:r>
    </w:p>
    <w:p w14:paraId="4E89DE91" w14:textId="77777777" w:rsidR="007A4246" w:rsidRPr="00774E55" w:rsidRDefault="007A4246" w:rsidP="00774E55">
      <w:pPr>
        <w:jc w:val="both"/>
        <w:rPr>
          <w:rFonts w:ascii="Times New Roman" w:hAnsi="Times New Roman" w:cs="Times New Roman"/>
          <w:sz w:val="24"/>
          <w:szCs w:val="24"/>
        </w:rPr>
      </w:pPr>
    </w:p>
    <w:p w14:paraId="1A2C3C8A" w14:textId="77777777" w:rsidR="007A4246"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b/>
          <w:bCs/>
          <w:sz w:val="24"/>
          <w:szCs w:val="24"/>
        </w:rPr>
        <w:t>Self-Actualization: Maslow's Vision</w:t>
      </w:r>
    </w:p>
    <w:p w14:paraId="2E1B4822" w14:textId="77777777" w:rsidR="007A4246"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Maslow proposed his now-iconic hierarchy of needs, a pyramid model where basic physiological needs form the foundation. Safety, love and belonging, and esteem follow, with self-actualization representing the apex. Crucially, he believed that self-actualization couldn't be pursued until these lower needs were met. For Maslow, self-actualization was an ongoing process of becoming one's fullest self, characterized by qualities such as:</w:t>
      </w:r>
    </w:p>
    <w:p w14:paraId="67AB1D8F" w14:textId="77777777" w:rsidR="007A4246" w:rsidRPr="00774E55" w:rsidRDefault="00000000" w:rsidP="00774E55">
      <w:pPr>
        <w:numPr>
          <w:ilvl w:val="0"/>
          <w:numId w:val="1"/>
        </w:numPr>
        <w:jc w:val="both"/>
        <w:rPr>
          <w:rFonts w:ascii="Times New Roman" w:hAnsi="Times New Roman" w:cs="Times New Roman"/>
          <w:sz w:val="24"/>
          <w:szCs w:val="24"/>
        </w:rPr>
      </w:pPr>
      <w:r w:rsidRPr="00774E55">
        <w:rPr>
          <w:rFonts w:ascii="Times New Roman" w:hAnsi="Times New Roman" w:cs="Times New Roman"/>
          <w:b/>
          <w:bCs/>
          <w:sz w:val="24"/>
          <w:szCs w:val="24"/>
        </w:rPr>
        <w:t>Acceptance:</w:t>
      </w:r>
      <w:r w:rsidRPr="00774E55">
        <w:rPr>
          <w:rFonts w:ascii="Times New Roman" w:hAnsi="Times New Roman" w:cs="Times New Roman"/>
          <w:sz w:val="24"/>
          <w:szCs w:val="24"/>
        </w:rPr>
        <w:t> Embracing oneself and others without judgment.</w:t>
      </w:r>
    </w:p>
    <w:p w14:paraId="2A99F5A8" w14:textId="77777777" w:rsidR="007A4246" w:rsidRPr="00774E55" w:rsidRDefault="00000000" w:rsidP="00774E55">
      <w:pPr>
        <w:numPr>
          <w:ilvl w:val="0"/>
          <w:numId w:val="1"/>
        </w:numPr>
        <w:jc w:val="both"/>
        <w:rPr>
          <w:rFonts w:ascii="Times New Roman" w:hAnsi="Times New Roman" w:cs="Times New Roman"/>
          <w:sz w:val="24"/>
          <w:szCs w:val="24"/>
        </w:rPr>
      </w:pPr>
      <w:r w:rsidRPr="00774E55">
        <w:rPr>
          <w:rFonts w:ascii="Times New Roman" w:hAnsi="Times New Roman" w:cs="Times New Roman"/>
          <w:b/>
          <w:bCs/>
          <w:sz w:val="24"/>
          <w:szCs w:val="24"/>
        </w:rPr>
        <w:t>Creativity:</w:t>
      </w:r>
      <w:r w:rsidRPr="00774E55">
        <w:rPr>
          <w:rFonts w:ascii="Times New Roman" w:hAnsi="Times New Roman" w:cs="Times New Roman"/>
          <w:sz w:val="24"/>
          <w:szCs w:val="24"/>
        </w:rPr>
        <w:t> Engaging in original and meaningful work.</w:t>
      </w:r>
    </w:p>
    <w:p w14:paraId="6F71E76C" w14:textId="77777777" w:rsidR="007A4246" w:rsidRPr="00774E55" w:rsidRDefault="00000000" w:rsidP="00774E55">
      <w:pPr>
        <w:numPr>
          <w:ilvl w:val="0"/>
          <w:numId w:val="1"/>
        </w:numPr>
        <w:jc w:val="both"/>
        <w:rPr>
          <w:rFonts w:ascii="Times New Roman" w:hAnsi="Times New Roman" w:cs="Times New Roman"/>
          <w:sz w:val="24"/>
          <w:szCs w:val="24"/>
        </w:rPr>
      </w:pPr>
      <w:r w:rsidRPr="00774E55">
        <w:rPr>
          <w:rFonts w:ascii="Times New Roman" w:hAnsi="Times New Roman" w:cs="Times New Roman"/>
          <w:b/>
          <w:bCs/>
          <w:sz w:val="24"/>
          <w:szCs w:val="24"/>
        </w:rPr>
        <w:lastRenderedPageBreak/>
        <w:t>Peak Experiences:</w:t>
      </w:r>
      <w:r w:rsidRPr="00774E55">
        <w:rPr>
          <w:rFonts w:ascii="Times New Roman" w:hAnsi="Times New Roman" w:cs="Times New Roman"/>
          <w:sz w:val="24"/>
          <w:szCs w:val="24"/>
        </w:rPr>
        <w:t> Moments of transcendence and profound joy.</w:t>
      </w:r>
    </w:p>
    <w:p w14:paraId="7FC81FAE" w14:textId="77777777" w:rsidR="007A4246" w:rsidRDefault="00000000" w:rsidP="00774E55">
      <w:pPr>
        <w:numPr>
          <w:ilvl w:val="0"/>
          <w:numId w:val="1"/>
        </w:numPr>
        <w:jc w:val="both"/>
        <w:rPr>
          <w:rFonts w:ascii="Times New Roman" w:hAnsi="Times New Roman" w:cs="Times New Roman"/>
          <w:sz w:val="24"/>
          <w:szCs w:val="24"/>
        </w:rPr>
      </w:pPr>
      <w:r w:rsidRPr="00774E55">
        <w:rPr>
          <w:rFonts w:ascii="Times New Roman" w:hAnsi="Times New Roman" w:cs="Times New Roman"/>
          <w:b/>
          <w:bCs/>
          <w:sz w:val="24"/>
          <w:szCs w:val="24"/>
        </w:rPr>
        <w:t>Purpose:</w:t>
      </w:r>
      <w:r w:rsidRPr="00774E55">
        <w:rPr>
          <w:rFonts w:ascii="Times New Roman" w:hAnsi="Times New Roman" w:cs="Times New Roman"/>
          <w:sz w:val="24"/>
          <w:szCs w:val="24"/>
        </w:rPr>
        <w:t> A sense of mission and contribution to something larger than oneself.</w:t>
      </w:r>
    </w:p>
    <w:p w14:paraId="3B744362" w14:textId="77777777" w:rsidR="00DA1866" w:rsidRDefault="00DA1866" w:rsidP="00DA1866">
      <w:pPr>
        <w:jc w:val="both"/>
        <w:rPr>
          <w:rFonts w:ascii="Times New Roman" w:hAnsi="Times New Roman" w:cs="Times New Roman"/>
          <w:sz w:val="24"/>
          <w:szCs w:val="24"/>
        </w:rPr>
      </w:pPr>
    </w:p>
    <w:p w14:paraId="7649D31A" w14:textId="77777777" w:rsidR="00DA1866" w:rsidRPr="00774E55" w:rsidRDefault="00DA1866" w:rsidP="00DA1866">
      <w:pPr>
        <w:jc w:val="both"/>
        <w:rPr>
          <w:rFonts w:ascii="Times New Roman" w:hAnsi="Times New Roman" w:cs="Times New Roman"/>
          <w:sz w:val="24"/>
          <w:szCs w:val="24"/>
        </w:rPr>
      </w:pPr>
    </w:p>
    <w:p w14:paraId="093477BF" w14:textId="77777777" w:rsidR="007A4246"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b/>
          <w:bCs/>
          <w:sz w:val="24"/>
          <w:szCs w:val="24"/>
        </w:rPr>
        <w:t>Biographical Influences</w:t>
      </w:r>
    </w:p>
    <w:p w14:paraId="3CE2920F" w14:textId="77777777" w:rsidR="007A4246"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Maslow's own life experiences profoundly shaped his understanding of self-actualization. Growing up as a Jewish child in a predominantly non-Jewish neighborhood, he encountered prejudice and alienation. These experiences likely fostered a deep longing for belonging and acceptance, themes later reflected in his hierarchy of needs. Additionally, as a young adult, Maslow had transformative experiences while observing and working with anthropologist Ruth Benedict and Gestalt psychology pioneer Max Wertheimer. Their focus on holistic human potential profoundly influenced his own theoretical development.</w:t>
      </w:r>
    </w:p>
    <w:p w14:paraId="5B0A21B7" w14:textId="77777777" w:rsidR="007A4246" w:rsidRPr="00774E55" w:rsidRDefault="007A4246" w:rsidP="00774E55">
      <w:pPr>
        <w:jc w:val="both"/>
        <w:rPr>
          <w:rFonts w:ascii="Times New Roman" w:hAnsi="Times New Roman" w:cs="Times New Roman"/>
          <w:sz w:val="24"/>
          <w:szCs w:val="24"/>
        </w:rPr>
      </w:pPr>
    </w:p>
    <w:p w14:paraId="2EBC4246" w14:textId="77777777" w:rsidR="007A4246"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b/>
          <w:bCs/>
          <w:sz w:val="24"/>
          <w:szCs w:val="24"/>
        </w:rPr>
        <w:t>Psychoanalytic Parallels and Divergences</w:t>
      </w:r>
    </w:p>
    <w:p w14:paraId="07473446" w14:textId="77777777" w:rsidR="007A4246"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The idea that humans possess an innate drive towards growth and wholeness finds echoes in other psychoanalytic schools, though distinct in their emphasis and methods. Carl Jung's concept of 'individuation' resembles Maslow's self-actualization. Jung posited that the psyche strives for integration of conscious and unconscious elements, leading to a sense of completeness and authenticity. While Jung focused on symbolic language and the exploration of archetypes, Maslow took a more explicitly humanistic and experiential approach.</w:t>
      </w:r>
    </w:p>
    <w:p w14:paraId="51AD27C9" w14:textId="77777777" w:rsidR="007A4246"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Object relations theorists such as Donald Winnicott also explored themes of inner growth. Winnicott emphasized the importance of a nurturing environment in early childhood for the development of a 'true self'. Unlike Maslow's focus on self-directed actualization, object relations emphasizes the primacy of interpersonal bonds in shaping one's sense of identity.</w:t>
      </w:r>
    </w:p>
    <w:p w14:paraId="7ADC395C" w14:textId="77777777" w:rsidR="007A4246" w:rsidRPr="00774E55" w:rsidRDefault="007A4246" w:rsidP="00774E55">
      <w:pPr>
        <w:jc w:val="both"/>
        <w:rPr>
          <w:rFonts w:ascii="Times New Roman" w:hAnsi="Times New Roman" w:cs="Times New Roman"/>
          <w:sz w:val="24"/>
          <w:szCs w:val="24"/>
        </w:rPr>
      </w:pPr>
    </w:p>
    <w:p w14:paraId="6D917B7A" w14:textId="77777777" w:rsidR="007A4246"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b/>
          <w:bCs/>
          <w:sz w:val="24"/>
          <w:szCs w:val="24"/>
        </w:rPr>
        <w:t>Critique and Legacy</w:t>
      </w:r>
    </w:p>
    <w:p w14:paraId="013AD74F" w14:textId="77777777" w:rsidR="007A4246"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Maslow's theory of self-actualization has been subject to both praise and criticism within the psychoanalytic community and beyond. Its emphasis on individual potential resonates with the values of Western individualism and self-improvement culture. However, some have criticized its potential to be seen as self-indulgent, and its focus on a singular, idealized definition of "full potential" can be seen as culturally biased.</w:t>
      </w:r>
    </w:p>
    <w:p w14:paraId="49629909" w14:textId="77777777" w:rsidR="00DA1866" w:rsidRDefault="00000000" w:rsidP="00774E55">
      <w:pPr>
        <w:jc w:val="both"/>
        <w:rPr>
          <w:rFonts w:ascii="Times New Roman" w:hAnsi="Times New Roman" w:cs="Times New Roman"/>
          <w:b/>
          <w:bCs/>
          <w:sz w:val="24"/>
          <w:szCs w:val="24"/>
        </w:rPr>
      </w:pPr>
      <w:r w:rsidRPr="00774E55">
        <w:rPr>
          <w:rFonts w:ascii="Times New Roman" w:hAnsi="Times New Roman" w:cs="Times New Roman"/>
          <w:sz w:val="24"/>
          <w:szCs w:val="24"/>
        </w:rPr>
        <w:t>Despite these critiques, Maslow's ideas undeniably left a lasting mark. The concept of self-actualization has gone beyond the realm of academia to permeate popular discourse. It resonates with a fundamental human desire for meaning, purpose, and the freedom to express one's unique identity.</w:t>
      </w:r>
    </w:p>
    <w:p w14:paraId="6695D5F8" w14:textId="77777777" w:rsidR="00DA1866" w:rsidRDefault="00DA1866" w:rsidP="00774E55">
      <w:pPr>
        <w:jc w:val="both"/>
        <w:rPr>
          <w:rFonts w:ascii="Times New Roman" w:hAnsi="Times New Roman" w:cs="Times New Roman"/>
          <w:b/>
          <w:bCs/>
          <w:sz w:val="24"/>
          <w:szCs w:val="24"/>
        </w:rPr>
      </w:pPr>
    </w:p>
    <w:p w14:paraId="1D3E7F63" w14:textId="77777777" w:rsidR="00DA1866" w:rsidRDefault="00DA1866" w:rsidP="00774E55">
      <w:pPr>
        <w:jc w:val="both"/>
        <w:rPr>
          <w:rFonts w:ascii="Times New Roman" w:hAnsi="Times New Roman" w:cs="Times New Roman"/>
          <w:b/>
          <w:bCs/>
          <w:sz w:val="24"/>
          <w:szCs w:val="24"/>
        </w:rPr>
      </w:pPr>
    </w:p>
    <w:p w14:paraId="64BF42EE" w14:textId="77777777" w:rsidR="001A5046" w:rsidRPr="00683755" w:rsidRDefault="00000000" w:rsidP="00774E55">
      <w:pPr>
        <w:jc w:val="both"/>
        <w:rPr>
          <w:rFonts w:ascii="Times New Roman" w:hAnsi="Times New Roman" w:cs="Times New Roman"/>
          <w:b/>
          <w:bCs/>
          <w:sz w:val="32"/>
          <w:szCs w:val="32"/>
        </w:rPr>
      </w:pPr>
      <w:r w:rsidRPr="00683755">
        <w:rPr>
          <w:rFonts w:ascii="Times New Roman" w:hAnsi="Times New Roman" w:cs="Times New Roman"/>
          <w:b/>
          <w:bCs/>
          <w:sz w:val="32"/>
          <w:szCs w:val="32"/>
        </w:rPr>
        <w:t>Claude 3 Opus</w:t>
      </w:r>
      <w:r w:rsidR="00DA1866" w:rsidRPr="00683755">
        <w:rPr>
          <w:rFonts w:ascii="Times New Roman" w:hAnsi="Times New Roman" w:cs="Times New Roman"/>
          <w:b/>
          <w:bCs/>
          <w:sz w:val="32"/>
          <w:szCs w:val="32"/>
        </w:rPr>
        <w:t xml:space="preserve"> (</w:t>
      </w:r>
      <w:r w:rsidRPr="00683755">
        <w:rPr>
          <w:rFonts w:ascii="Times New Roman" w:hAnsi="Times New Roman" w:cs="Times New Roman"/>
          <w:b/>
          <w:bCs/>
          <w:sz w:val="32"/>
          <w:szCs w:val="32"/>
        </w:rPr>
        <w:t>Anthropic) Results</w:t>
      </w:r>
    </w:p>
    <w:p w14:paraId="187783D9" w14:textId="77777777" w:rsidR="007A4246" w:rsidRPr="001A5046" w:rsidRDefault="00000000" w:rsidP="00774E55">
      <w:pPr>
        <w:jc w:val="both"/>
        <w:rPr>
          <w:rFonts w:ascii="Times New Roman" w:hAnsi="Times New Roman" w:cs="Times New Roman"/>
          <w:b/>
          <w:bCs/>
          <w:sz w:val="28"/>
          <w:szCs w:val="28"/>
        </w:rPr>
      </w:pPr>
      <w:r w:rsidRPr="00774E55">
        <w:rPr>
          <w:rFonts w:ascii="Times New Roman" w:hAnsi="Times New Roman" w:cs="Times New Roman"/>
          <w:sz w:val="24"/>
          <w:szCs w:val="24"/>
        </w:rPr>
        <w:t>Abraham Maslow's concept of self-actualization, as articulated in the above quotation, represents a seminal contribution to the field of psychoanalysis and has had a profound impact on our understanding of human motivation and personal growth. Maslow, a prominent figure in the humanistic psychology movement of the mid-20th century, posited that individuals have an innate drive to fulfill their unique potential and achieve a state of ultimate psychological well-being.</w:t>
      </w:r>
    </w:p>
    <w:p w14:paraId="3C09E38A" w14:textId="77777777" w:rsidR="007A4246"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Maslow's theory of self-actualization is rooted in his broader hierarchy of needs, which suggests that human beings are motivated by a series of progressively higher-order needs, ranging from basic physiological requirements to the pinnacle of self-actualization (Maslow, 1943). According to Maslow, self-actualization refers to the realization of one's full potential, the pursuit of personal growth, and the desire to become the best version of oneself (Maslow, 1954). This concept is exemplified in the quotation, which emphasizes the importance of individuals remaining true to their own nature and engaging in activities that allow them to express their authentic selves.</w:t>
      </w:r>
    </w:p>
    <w:p w14:paraId="626AF874" w14:textId="77777777" w:rsidR="007A4246"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Historically, Maslow's theory of self-actualization emerged as a response to the prevailing psychoanalytic theories of his time, which often focused on pathology and the resolution of unconscious conflicts (Hoffman, 1988). In contrast, Maslow's humanistic approach emphasized the inherent goodness of human beings and their capacity for personal growth and self-directed change. This shift in perspective had a significant impact on the field of psychoanalysis, as it encouraged therapists to focus on their clients' strengths and potential rather than solely on their deficits and past traumas.</w:t>
      </w:r>
    </w:p>
    <w:p w14:paraId="3CCA5361" w14:textId="77777777" w:rsidR="007A4246"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Maslow's concept of self-actualization shares some commonalities with other psychoanalytic theories, such as Carl Jung's notion of individuation and Carl Rogers' idea of the fully functioning person. Jung's theory of individuation suggests that individuals must integrate their conscious and unconscious selves to achieve psychological wholeness (Jung, 1933), while Rogers' fully functioning person is characterized by openness to experience, trust in one's own judgment, and the ability to live in the present moment (Rogers, 1961). These theories, along with Maslow's, emphasize the importance of personal growth, authenticity, and the realization of one's unique potential.</w:t>
      </w:r>
    </w:p>
    <w:p w14:paraId="38ED96E4" w14:textId="77777777" w:rsidR="007A4246"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However, Maslow's theory of self-actualization also differs from other psychoanalytic approaches in significant ways. For example, Sigmund Freud's psychoanalytic theory focuses primarily on the resolution of unconscious conflicts and the management of sexual and aggressive drives (Freud, 1923), while Maslow's theory emphasizes the importance of personal growth and the fulfillment of higher-order needs. Additionally, Maslow's humanistic approach is often seen as more optimistic and growth-oriented than some other psychoanalytic theories, which may place greater emphasis on the role of early childhood experiences in shaping adult personality.</w:t>
      </w:r>
    </w:p>
    <w:p w14:paraId="0DC27CD3" w14:textId="77777777" w:rsidR="007A4246"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 xml:space="preserve">In our wider culture, Maslow's concept of self-actualization has had a significant impact on popular understandings of personal growth and fulfillment. The idea that individuals have an innate drive to realize their full potential has been embraced by self-help authors, motivational speakers, and </w:t>
      </w:r>
      <w:r w:rsidRPr="00774E55">
        <w:rPr>
          <w:rFonts w:ascii="Times New Roman" w:hAnsi="Times New Roman" w:cs="Times New Roman"/>
          <w:sz w:val="24"/>
          <w:szCs w:val="24"/>
        </w:rPr>
        <w:lastRenderedPageBreak/>
        <w:t>personal development programs, often with varying degrees of fidelity to Maslow's original theory. While the popularization of self-actualization has helped to bring attention to the importance of personal growth and self-discovery, it has also led to some oversimplification and misinterpretation of Maslow's ideas.</w:t>
      </w:r>
    </w:p>
    <w:p w14:paraId="793B75E1" w14:textId="77777777" w:rsidR="007A4246"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Biographically, Abraham Maslow's own life experiences played a significant role in shaping his theory of self-actualization. Born in 1908 to Jewish immigrant parents in Brooklyn, New York, Maslow initially struggled to find his place in the world and experienced feelings of alienation and inadequacy (Hoffman, 1988). However, through his own process of personal growth and self-discovery, Maslow came to believe in the inherent potential of human beings and the importance of pursuing one's authentic path in life. This personal journey undoubtedly influenced the development of his theory of self-actualization and his emphasis on the realization of one's unique potential.</w:t>
      </w:r>
    </w:p>
    <w:p w14:paraId="792620A9" w14:textId="77777777" w:rsidR="007A4246"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In conclusion, Abraham Maslow's concept of self-actualization represents a significant contribution to the field of psychoanalysis and has had a lasting impact on our understanding of human motivation and personal growth. By emphasizing the importance of remaining true to one's own nature and pursuing activities that allow for the expression of one's authentic self, Maslow's theory has encouraged individuals to strive for personal fulfillment and psychological well-being. While Maslow's ideas share some commonalities with other psychoanalytic theories, his humanistic approach and focus on the inherent potential of human beings set his work apart and have contributed to its enduring influence both within the field of psychoanalysis and in our wider culture.</w:t>
      </w:r>
    </w:p>
    <w:p w14:paraId="4C950A77" w14:textId="7F687A3C" w:rsidR="007A4246" w:rsidRDefault="00000000" w:rsidP="0045378A">
      <w:pPr>
        <w:rPr>
          <w:rFonts w:ascii="Times New Roman" w:hAnsi="Times New Roman" w:cs="Times New Roman"/>
          <w:sz w:val="20"/>
          <w:szCs w:val="20"/>
        </w:rPr>
      </w:pPr>
      <w:r w:rsidRPr="00774E55">
        <w:rPr>
          <w:rFonts w:ascii="Times New Roman" w:hAnsi="Times New Roman" w:cs="Times New Roman"/>
          <w:b/>
          <w:bCs/>
          <w:sz w:val="24"/>
          <w:szCs w:val="24"/>
        </w:rPr>
        <w:t>References:</w:t>
      </w:r>
    </w:p>
    <w:p w14:paraId="0CBF6860" w14:textId="77777777" w:rsidR="007A4246" w:rsidRDefault="00000000" w:rsidP="0045378A">
      <w:pPr>
        <w:rPr>
          <w:rFonts w:ascii="Times New Roman" w:hAnsi="Times New Roman" w:cs="Times New Roman"/>
          <w:sz w:val="20"/>
          <w:szCs w:val="20"/>
        </w:rPr>
      </w:pPr>
      <w:r w:rsidRPr="0045378A">
        <w:rPr>
          <w:rFonts w:ascii="Times New Roman" w:hAnsi="Times New Roman" w:cs="Times New Roman"/>
          <w:sz w:val="20"/>
          <w:szCs w:val="20"/>
        </w:rPr>
        <w:t xml:space="preserve">Freud, S. (1923). The ego and the id. Standard Edition, 19, 1-66. </w:t>
      </w:r>
    </w:p>
    <w:p w14:paraId="2613E8FE" w14:textId="77777777" w:rsidR="007A4246" w:rsidRDefault="00000000" w:rsidP="0045378A">
      <w:pPr>
        <w:rPr>
          <w:rFonts w:ascii="Times New Roman" w:hAnsi="Times New Roman" w:cs="Times New Roman"/>
          <w:sz w:val="20"/>
          <w:szCs w:val="20"/>
        </w:rPr>
      </w:pPr>
      <w:r w:rsidRPr="0045378A">
        <w:rPr>
          <w:rFonts w:ascii="Times New Roman" w:hAnsi="Times New Roman" w:cs="Times New Roman"/>
          <w:sz w:val="20"/>
          <w:szCs w:val="20"/>
        </w:rPr>
        <w:t xml:space="preserve">Hoffman, E. (1988). The right to be human: A biography of Abraham Maslow. Jeremy P. </w:t>
      </w:r>
      <w:proofErr w:type="spellStart"/>
      <w:r w:rsidRPr="0045378A">
        <w:rPr>
          <w:rFonts w:ascii="Times New Roman" w:hAnsi="Times New Roman" w:cs="Times New Roman"/>
          <w:sz w:val="20"/>
          <w:szCs w:val="20"/>
        </w:rPr>
        <w:t>Tarcher</w:t>
      </w:r>
      <w:proofErr w:type="spellEnd"/>
      <w:r w:rsidRPr="0045378A">
        <w:rPr>
          <w:rFonts w:ascii="Times New Roman" w:hAnsi="Times New Roman" w:cs="Times New Roman"/>
          <w:sz w:val="20"/>
          <w:szCs w:val="20"/>
        </w:rPr>
        <w:t>, Inc.</w:t>
      </w:r>
    </w:p>
    <w:p w14:paraId="64DE2200" w14:textId="77777777" w:rsidR="007A4246" w:rsidRDefault="00000000" w:rsidP="0045378A">
      <w:pPr>
        <w:rPr>
          <w:rFonts w:ascii="Times New Roman" w:hAnsi="Times New Roman" w:cs="Times New Roman"/>
          <w:sz w:val="20"/>
          <w:szCs w:val="20"/>
        </w:rPr>
      </w:pPr>
      <w:r w:rsidRPr="0045378A">
        <w:rPr>
          <w:rFonts w:ascii="Times New Roman" w:hAnsi="Times New Roman" w:cs="Times New Roman"/>
          <w:sz w:val="20"/>
          <w:szCs w:val="20"/>
        </w:rPr>
        <w:t>Jung, C. G. (1933). Modern man in search of a soul. Harcourt, Brace &amp; World.</w:t>
      </w:r>
    </w:p>
    <w:p w14:paraId="38CB5003" w14:textId="77777777" w:rsidR="007A4246" w:rsidRDefault="00000000" w:rsidP="0045378A">
      <w:pPr>
        <w:rPr>
          <w:rFonts w:ascii="Times New Roman" w:hAnsi="Times New Roman" w:cs="Times New Roman"/>
          <w:sz w:val="20"/>
          <w:szCs w:val="20"/>
        </w:rPr>
      </w:pPr>
      <w:r w:rsidRPr="0045378A">
        <w:rPr>
          <w:rFonts w:ascii="Times New Roman" w:hAnsi="Times New Roman" w:cs="Times New Roman"/>
          <w:sz w:val="20"/>
          <w:szCs w:val="20"/>
        </w:rPr>
        <w:t>Maslow, A. H. (1943). A theory of human motivation. Psychological Review, 50(4), 370-396.</w:t>
      </w:r>
    </w:p>
    <w:p w14:paraId="6AC96026" w14:textId="77777777" w:rsidR="007A4246" w:rsidRDefault="00000000" w:rsidP="0045378A">
      <w:pPr>
        <w:rPr>
          <w:rFonts w:ascii="Times New Roman" w:hAnsi="Times New Roman" w:cs="Times New Roman"/>
          <w:sz w:val="20"/>
          <w:szCs w:val="20"/>
        </w:rPr>
      </w:pPr>
      <w:r w:rsidRPr="0045378A">
        <w:rPr>
          <w:rFonts w:ascii="Times New Roman" w:hAnsi="Times New Roman" w:cs="Times New Roman"/>
          <w:sz w:val="20"/>
          <w:szCs w:val="20"/>
        </w:rPr>
        <w:t xml:space="preserve">Maslow, A. H. (1954). Motivation and personality. Harper &amp; Row. </w:t>
      </w:r>
    </w:p>
    <w:p w14:paraId="4A7A8292" w14:textId="77777777" w:rsidR="007A4246" w:rsidRDefault="00000000" w:rsidP="0045378A">
      <w:pPr>
        <w:rPr>
          <w:rFonts w:ascii="Times New Roman" w:hAnsi="Times New Roman" w:cs="Times New Roman"/>
          <w:sz w:val="20"/>
          <w:szCs w:val="20"/>
        </w:rPr>
      </w:pPr>
      <w:r w:rsidRPr="0045378A">
        <w:rPr>
          <w:rFonts w:ascii="Times New Roman" w:hAnsi="Times New Roman" w:cs="Times New Roman"/>
          <w:sz w:val="20"/>
          <w:szCs w:val="20"/>
        </w:rPr>
        <w:t>Rogers, C. R. (1961). On becoming a person: A therapist's view of psychotherapy. Houghton Mifflin.</w:t>
      </w:r>
    </w:p>
    <w:p w14:paraId="58F0031D" w14:textId="77777777" w:rsidR="0045378A" w:rsidRPr="0045378A" w:rsidRDefault="0045378A" w:rsidP="00774E55">
      <w:pPr>
        <w:jc w:val="both"/>
        <w:rPr>
          <w:rFonts w:ascii="Times New Roman" w:hAnsi="Times New Roman" w:cs="Times New Roman"/>
          <w:sz w:val="20"/>
          <w:szCs w:val="20"/>
        </w:rPr>
      </w:pPr>
    </w:p>
    <w:p w14:paraId="432785C3" w14:textId="68984D92" w:rsidR="007A4246" w:rsidRPr="00DE6E06" w:rsidRDefault="00000000" w:rsidP="00774E55">
      <w:pPr>
        <w:jc w:val="both"/>
        <w:rPr>
          <w:rFonts w:ascii="Times New Roman" w:hAnsi="Times New Roman" w:cs="Times New Roman"/>
          <w:sz w:val="20"/>
          <w:szCs w:val="20"/>
        </w:rPr>
      </w:pPr>
      <w:r w:rsidRPr="00DE6E06">
        <w:rPr>
          <w:rFonts w:ascii="Times New Roman" w:hAnsi="Times New Roman" w:cs="Times New Roman"/>
          <w:sz w:val="20"/>
          <w:szCs w:val="20"/>
        </w:rPr>
        <w:t xml:space="preserve">(Author: Claude 3 Currently does not have an associated image generator attached (March 4, 2024). The Model did provide two descriptions </w:t>
      </w:r>
      <w:r w:rsidR="00EF43B2" w:rsidRPr="00DE6E06">
        <w:rPr>
          <w:rFonts w:ascii="Times New Roman" w:hAnsi="Times New Roman" w:cs="Times New Roman"/>
          <w:sz w:val="20"/>
          <w:szCs w:val="20"/>
        </w:rPr>
        <w:t>like</w:t>
      </w:r>
      <w:r w:rsidRPr="00DE6E06">
        <w:rPr>
          <w:rFonts w:ascii="Times New Roman" w:hAnsi="Times New Roman" w:cs="Times New Roman"/>
          <w:sz w:val="20"/>
          <w:szCs w:val="20"/>
        </w:rPr>
        <w:t xml:space="preserve"> Google’s Image and Open AI’s Dalle-3 ) </w:t>
      </w:r>
    </w:p>
    <w:p w14:paraId="5E435285" w14:textId="77777777" w:rsidR="007A4246" w:rsidRPr="00DE6E06" w:rsidRDefault="00000000" w:rsidP="00774E55">
      <w:pPr>
        <w:jc w:val="both"/>
        <w:rPr>
          <w:rFonts w:ascii="Times New Roman" w:hAnsi="Times New Roman" w:cs="Times New Roman"/>
          <w:sz w:val="20"/>
          <w:szCs w:val="20"/>
        </w:rPr>
      </w:pPr>
      <w:r w:rsidRPr="00DE6E06">
        <w:rPr>
          <w:rFonts w:ascii="Times New Roman" w:hAnsi="Times New Roman" w:cs="Times New Roman"/>
          <w:sz w:val="20"/>
          <w:szCs w:val="20"/>
        </w:rPr>
        <w:t>Image 1: A person standing atop a mountain, arms outstretched, embracing the vast landscape before them. The image represents the pinnacle of self-actualization, as the individual has overcome challenges and achieved a sense of fulfillment and unity with their environment.</w:t>
      </w:r>
    </w:p>
    <w:p w14:paraId="30845F91" w14:textId="6A9C0C3D" w:rsidR="00DE6E06" w:rsidRPr="003E55F6" w:rsidRDefault="00000000" w:rsidP="003E55F6">
      <w:pPr>
        <w:jc w:val="both"/>
        <w:rPr>
          <w:rFonts w:ascii="Times New Roman" w:hAnsi="Times New Roman" w:cs="Times New Roman"/>
          <w:sz w:val="20"/>
          <w:szCs w:val="20"/>
        </w:rPr>
      </w:pPr>
      <w:r w:rsidRPr="00DE6E06">
        <w:rPr>
          <w:rFonts w:ascii="Times New Roman" w:hAnsi="Times New Roman" w:cs="Times New Roman"/>
          <w:sz w:val="20"/>
          <w:szCs w:val="20"/>
        </w:rPr>
        <w:t>Image 2: A tree with deep roots and a lush, vibrant canopy. The roots represent the individual's connection to their authentic self and unique potential, while the flourishing leaves and branches symbolize the realization of that potential through personal growth and self-expression. The image conveys the idea that by remaining true to one's nature, an individual can achieve a state of psychological well-being and vitality.</w:t>
      </w:r>
      <w:r>
        <w:rPr>
          <w:rFonts w:ascii="Times New Roman" w:hAnsi="Times New Roman" w:cs="Times New Roman"/>
          <w:color w:val="0A2F41" w:themeColor="accent1" w:themeShade="80"/>
          <w:sz w:val="40"/>
          <w:szCs w:val="40"/>
        </w:rPr>
        <w:br w:type="page"/>
      </w:r>
    </w:p>
    <w:p w14:paraId="61530A40" w14:textId="77777777" w:rsidR="001A5046" w:rsidRPr="001A5046" w:rsidRDefault="00000000" w:rsidP="00683755">
      <w:pPr>
        <w:ind w:left="720"/>
        <w:jc w:val="both"/>
        <w:rPr>
          <w:rFonts w:ascii="Times New Roman" w:hAnsi="Times New Roman" w:cs="Times New Roman"/>
          <w:color w:val="0A2F41" w:themeColor="accent1" w:themeShade="80"/>
          <w:sz w:val="40"/>
          <w:szCs w:val="40"/>
        </w:rPr>
      </w:pPr>
      <w:r w:rsidRPr="001A5046">
        <w:rPr>
          <w:rFonts w:ascii="Times New Roman" w:hAnsi="Times New Roman" w:cs="Times New Roman"/>
          <w:color w:val="0A2F41" w:themeColor="accent1" w:themeShade="80"/>
          <w:sz w:val="40"/>
          <w:szCs w:val="40"/>
        </w:rPr>
        <w:lastRenderedPageBreak/>
        <w:t>AI Model Comparative Meta-Analysis</w:t>
      </w:r>
    </w:p>
    <w:p w14:paraId="49BD2B84" w14:textId="77777777" w:rsidR="00FF3D01" w:rsidRPr="00F65F19" w:rsidRDefault="00FF3D01" w:rsidP="00774E55">
      <w:pPr>
        <w:jc w:val="both"/>
        <w:rPr>
          <w:rFonts w:ascii="Times New Roman" w:hAnsi="Times New Roman" w:cs="Times New Roman"/>
          <w:b/>
          <w:bCs/>
          <w:sz w:val="28"/>
          <w:szCs w:val="28"/>
        </w:rPr>
      </w:pPr>
    </w:p>
    <w:p w14:paraId="793B40DD" w14:textId="77777777" w:rsidR="00FF3D01" w:rsidRPr="00F65F19" w:rsidRDefault="00000000" w:rsidP="00774E55">
      <w:pPr>
        <w:jc w:val="both"/>
        <w:rPr>
          <w:rFonts w:ascii="Times New Roman" w:hAnsi="Times New Roman" w:cs="Times New Roman"/>
          <w:b/>
          <w:bCs/>
          <w:sz w:val="28"/>
          <w:szCs w:val="28"/>
        </w:rPr>
      </w:pPr>
      <w:r w:rsidRPr="00F65F19">
        <w:rPr>
          <w:rFonts w:ascii="Times New Roman" w:hAnsi="Times New Roman" w:cs="Times New Roman"/>
          <w:b/>
          <w:bCs/>
          <w:sz w:val="28"/>
          <w:szCs w:val="28"/>
        </w:rPr>
        <w:t>Prompt Given (All Three Models)</w:t>
      </w:r>
    </w:p>
    <w:p w14:paraId="71345D49" w14:textId="77777777" w:rsidR="00F65F19" w:rsidRDefault="00000000" w:rsidP="00774E55">
      <w:pPr>
        <w:jc w:val="both"/>
        <w:rPr>
          <w:rFonts w:ascii="Times New Roman" w:hAnsi="Times New Roman" w:cs="Times New Roman"/>
          <w:color w:val="0D0D0D"/>
          <w:sz w:val="24"/>
          <w:szCs w:val="24"/>
          <w:shd w:val="clear" w:color="auto" w:fill="FFFFFF"/>
        </w:rPr>
      </w:pPr>
      <w:r w:rsidRPr="00774E55">
        <w:rPr>
          <w:rFonts w:ascii="Times New Roman" w:hAnsi="Times New Roman" w:cs="Times New Roman"/>
          <w:color w:val="0D0D0D"/>
          <w:sz w:val="24"/>
          <w:szCs w:val="24"/>
          <w:shd w:val="clear" w:color="auto" w:fill="FFFFFF"/>
        </w:rPr>
        <w:t xml:space="preserve">Conduct a comparative quantitative, qualitative, and overlap analysis of these three language </w:t>
      </w:r>
      <w:proofErr w:type="gramStart"/>
      <w:r w:rsidRPr="00774E55">
        <w:rPr>
          <w:rFonts w:ascii="Times New Roman" w:hAnsi="Times New Roman" w:cs="Times New Roman"/>
          <w:color w:val="0D0D0D"/>
          <w:sz w:val="24"/>
          <w:szCs w:val="24"/>
          <w:shd w:val="clear" w:color="auto" w:fill="FFFFFF"/>
        </w:rPr>
        <w:t>models</w:t>
      </w:r>
      <w:proofErr w:type="gramEnd"/>
      <w:r w:rsidRPr="00774E55">
        <w:rPr>
          <w:rFonts w:ascii="Times New Roman" w:hAnsi="Times New Roman" w:cs="Times New Roman"/>
          <w:color w:val="0D0D0D"/>
          <w:sz w:val="24"/>
          <w:szCs w:val="24"/>
          <w:shd w:val="clear" w:color="auto" w:fill="FFFFFF"/>
        </w:rPr>
        <w:t xml:space="preserve"> response to the included prompt. Write a brief paragraph overview of conclusions and produce a comparative table or chart with suitable characteristics to </w:t>
      </w:r>
      <w:proofErr w:type="gramStart"/>
      <w:r w:rsidRPr="00774E55">
        <w:rPr>
          <w:rFonts w:ascii="Times New Roman" w:hAnsi="Times New Roman" w:cs="Times New Roman"/>
          <w:color w:val="0D0D0D"/>
          <w:sz w:val="24"/>
          <w:szCs w:val="24"/>
          <w:shd w:val="clear" w:color="auto" w:fill="FFFFFF"/>
        </w:rPr>
        <w:t>more easily compare models</w:t>
      </w:r>
      <w:proofErr w:type="gramEnd"/>
      <w:r w:rsidRPr="00774E55">
        <w:rPr>
          <w:rFonts w:ascii="Times New Roman" w:hAnsi="Times New Roman" w:cs="Times New Roman"/>
          <w:color w:val="0D0D0D"/>
          <w:sz w:val="24"/>
          <w:szCs w:val="24"/>
          <w:shd w:val="clear" w:color="auto" w:fill="FFFFFF"/>
        </w:rPr>
        <w:t xml:space="preserve"> from quantitative, qualitative and overlap comparative analysis.  What level are each of the </w:t>
      </w:r>
      <w:proofErr w:type="gramStart"/>
      <w:r w:rsidRPr="00774E55">
        <w:rPr>
          <w:rFonts w:ascii="Times New Roman" w:hAnsi="Times New Roman" w:cs="Times New Roman"/>
          <w:color w:val="0D0D0D"/>
          <w:sz w:val="24"/>
          <w:szCs w:val="24"/>
          <w:shd w:val="clear" w:color="auto" w:fill="FFFFFF"/>
        </w:rPr>
        <w:t>models</w:t>
      </w:r>
      <w:proofErr w:type="gramEnd"/>
      <w:r w:rsidRPr="00774E55">
        <w:rPr>
          <w:rFonts w:ascii="Times New Roman" w:hAnsi="Times New Roman" w:cs="Times New Roman"/>
          <w:color w:val="0D0D0D"/>
          <w:sz w:val="24"/>
          <w:szCs w:val="24"/>
          <w:shd w:val="clear" w:color="auto" w:fill="FFFFFF"/>
        </w:rPr>
        <w:t xml:space="preserve"> writing at</w:t>
      </w:r>
      <w:r w:rsidR="00AF2436" w:rsidRPr="00774E55">
        <w:rPr>
          <w:rFonts w:ascii="Times New Roman" w:hAnsi="Times New Roman" w:cs="Times New Roman"/>
          <w:color w:val="0D0D0D"/>
          <w:sz w:val="24"/>
          <w:szCs w:val="24"/>
          <w:shd w:val="clear" w:color="auto" w:fill="FFFFFF"/>
        </w:rPr>
        <w:t>? Specify</w:t>
      </w:r>
      <w:r w:rsidRPr="00774E55">
        <w:rPr>
          <w:rFonts w:ascii="Times New Roman" w:hAnsi="Times New Roman" w:cs="Times New Roman"/>
          <w:color w:val="0D0D0D"/>
          <w:sz w:val="24"/>
          <w:szCs w:val="24"/>
          <w:shd w:val="clear" w:color="auto" w:fill="FFFFFF"/>
        </w:rPr>
        <w:t xml:space="preserve"> in detail with a </w:t>
      </w:r>
      <w:r w:rsidR="00AF2436" w:rsidRPr="00774E55">
        <w:rPr>
          <w:rFonts w:ascii="Times New Roman" w:hAnsi="Times New Roman" w:cs="Times New Roman"/>
          <w:color w:val="0D0D0D"/>
          <w:sz w:val="24"/>
          <w:szCs w:val="24"/>
          <w:shd w:val="clear" w:color="auto" w:fill="FFFFFF"/>
        </w:rPr>
        <w:t>well-formed</w:t>
      </w:r>
      <w:r w:rsidRPr="00774E55">
        <w:rPr>
          <w:rFonts w:ascii="Times New Roman" w:hAnsi="Times New Roman" w:cs="Times New Roman"/>
          <w:color w:val="0D0D0D"/>
          <w:sz w:val="24"/>
          <w:szCs w:val="24"/>
          <w:shd w:val="clear" w:color="auto" w:fill="FFFFFF"/>
        </w:rPr>
        <w:t xml:space="preserve"> paragraph.</w:t>
      </w:r>
    </w:p>
    <w:p w14:paraId="00EBB53B" w14:textId="77777777" w:rsidR="001A5046" w:rsidRPr="00683755" w:rsidRDefault="00000000" w:rsidP="00774E55">
      <w:pPr>
        <w:jc w:val="both"/>
        <w:rPr>
          <w:rFonts w:ascii="Times New Roman" w:hAnsi="Times New Roman" w:cs="Times New Roman"/>
          <w:b/>
          <w:bCs/>
          <w:sz w:val="32"/>
          <w:szCs w:val="32"/>
        </w:rPr>
      </w:pPr>
      <w:r w:rsidRPr="00774E55">
        <w:rPr>
          <w:rFonts w:ascii="Times New Roman" w:hAnsi="Times New Roman" w:cs="Times New Roman"/>
          <w:color w:val="0D0D0D"/>
          <w:sz w:val="24"/>
          <w:szCs w:val="24"/>
          <w:shd w:val="clear" w:color="auto" w:fill="FFFFFF"/>
        </w:rPr>
        <w:t xml:space="preserve">  </w:t>
      </w:r>
    </w:p>
    <w:p w14:paraId="6D9447B6" w14:textId="77777777" w:rsidR="001A5046" w:rsidRPr="00683755" w:rsidRDefault="001A5046" w:rsidP="00774E55">
      <w:pPr>
        <w:jc w:val="both"/>
        <w:rPr>
          <w:rFonts w:ascii="Times New Roman" w:hAnsi="Times New Roman" w:cs="Times New Roman"/>
          <w:b/>
          <w:bCs/>
          <w:sz w:val="32"/>
          <w:szCs w:val="32"/>
        </w:rPr>
      </w:pPr>
    </w:p>
    <w:p w14:paraId="6C90028F" w14:textId="77777777" w:rsidR="001A5046" w:rsidRPr="00683755" w:rsidRDefault="00000000" w:rsidP="00774E55">
      <w:pPr>
        <w:jc w:val="both"/>
        <w:rPr>
          <w:rFonts w:ascii="Times New Roman" w:hAnsi="Times New Roman" w:cs="Times New Roman"/>
          <w:b/>
          <w:bCs/>
          <w:sz w:val="32"/>
          <w:szCs w:val="32"/>
        </w:rPr>
      </w:pPr>
      <w:r w:rsidRPr="00683755">
        <w:rPr>
          <w:rFonts w:ascii="Times New Roman" w:hAnsi="Times New Roman" w:cs="Times New Roman"/>
          <w:b/>
          <w:bCs/>
          <w:sz w:val="32"/>
          <w:szCs w:val="32"/>
        </w:rPr>
        <w:t>ChatGPT4 Analysis</w:t>
      </w:r>
    </w:p>
    <w:p w14:paraId="6BBF0D7A" w14:textId="77777777" w:rsidR="007C3333" w:rsidRPr="001A5046" w:rsidRDefault="00000000" w:rsidP="00774E55">
      <w:pPr>
        <w:jc w:val="both"/>
        <w:rPr>
          <w:rFonts w:ascii="Times New Roman" w:hAnsi="Times New Roman" w:cs="Times New Roman"/>
          <w:b/>
          <w:bCs/>
          <w:sz w:val="28"/>
          <w:szCs w:val="28"/>
        </w:rPr>
      </w:pPr>
      <w:r w:rsidRPr="00774E55">
        <w:rPr>
          <w:rFonts w:ascii="Times New Roman" w:hAnsi="Times New Roman" w:cs="Times New Roman"/>
          <w:sz w:val="24"/>
          <w:szCs w:val="24"/>
        </w:rPr>
        <w:t>To perform a comparative analysis of the responses from ChatGPT4 (Open AI), Gemini Ultra (Google), and Claude 3 (Opus, Anthropic), we will consider the original prompt regarding Abraham Maslow's concept of self-actualization. Our analysis will focus on quantitative metrics (such as word count and complexity), qualitative aspects (including depth of analysis and stylistic eloquence), and the overlap in content (themes and concepts covered). This approach allows us to assess the strengths and differences among these language models in addressing a complex, academic prompt suited for a PhD audience in psychoanalysis and therapy.</w:t>
      </w:r>
    </w:p>
    <w:p w14:paraId="1B74DFF5" w14:textId="77777777" w:rsidR="007C3333" w:rsidRPr="00774E55" w:rsidRDefault="007C3333" w:rsidP="00774E55">
      <w:pPr>
        <w:jc w:val="both"/>
        <w:rPr>
          <w:rFonts w:ascii="Times New Roman" w:hAnsi="Times New Roman" w:cs="Times New Roman"/>
          <w:b/>
          <w:bCs/>
          <w:sz w:val="24"/>
          <w:szCs w:val="24"/>
        </w:rPr>
      </w:pPr>
    </w:p>
    <w:p w14:paraId="6DC07D5D" w14:textId="77777777" w:rsidR="007C3333" w:rsidRPr="00774E55" w:rsidRDefault="00000000" w:rsidP="00774E55">
      <w:pPr>
        <w:jc w:val="both"/>
        <w:rPr>
          <w:rFonts w:ascii="Times New Roman" w:hAnsi="Times New Roman" w:cs="Times New Roman"/>
          <w:b/>
          <w:bCs/>
          <w:sz w:val="24"/>
          <w:szCs w:val="24"/>
        </w:rPr>
      </w:pPr>
      <w:r w:rsidRPr="00774E55">
        <w:rPr>
          <w:rFonts w:ascii="Times New Roman" w:hAnsi="Times New Roman" w:cs="Times New Roman"/>
          <w:b/>
          <w:bCs/>
          <w:sz w:val="24"/>
          <w:szCs w:val="24"/>
        </w:rPr>
        <w:t>Quantitative Analysis</w:t>
      </w:r>
    </w:p>
    <w:p w14:paraId="0C963DF1" w14:textId="77777777" w:rsidR="007C3333" w:rsidRPr="00774E55" w:rsidRDefault="00000000" w:rsidP="00774E55">
      <w:pPr>
        <w:numPr>
          <w:ilvl w:val="0"/>
          <w:numId w:val="2"/>
        </w:numPr>
        <w:jc w:val="both"/>
        <w:rPr>
          <w:rFonts w:ascii="Times New Roman" w:hAnsi="Times New Roman" w:cs="Times New Roman"/>
          <w:sz w:val="24"/>
          <w:szCs w:val="24"/>
        </w:rPr>
      </w:pPr>
      <w:r w:rsidRPr="00774E55">
        <w:rPr>
          <w:rFonts w:ascii="Times New Roman" w:hAnsi="Times New Roman" w:cs="Times New Roman"/>
          <w:b/>
          <w:bCs/>
          <w:sz w:val="24"/>
          <w:szCs w:val="24"/>
        </w:rPr>
        <w:t>Word Count</w:t>
      </w:r>
      <w:r w:rsidRPr="00774E55">
        <w:rPr>
          <w:rFonts w:ascii="Times New Roman" w:hAnsi="Times New Roman" w:cs="Times New Roman"/>
          <w:sz w:val="24"/>
          <w:szCs w:val="24"/>
        </w:rPr>
        <w:t>: Measures the length of each response to gauge the amount of content provided.</w:t>
      </w:r>
    </w:p>
    <w:p w14:paraId="7AD3026A" w14:textId="77777777" w:rsidR="007C3333" w:rsidRPr="00774E55" w:rsidRDefault="00000000" w:rsidP="00774E55">
      <w:pPr>
        <w:numPr>
          <w:ilvl w:val="0"/>
          <w:numId w:val="2"/>
        </w:numPr>
        <w:jc w:val="both"/>
        <w:rPr>
          <w:rFonts w:ascii="Times New Roman" w:hAnsi="Times New Roman" w:cs="Times New Roman"/>
          <w:sz w:val="24"/>
          <w:szCs w:val="24"/>
        </w:rPr>
      </w:pPr>
      <w:r w:rsidRPr="00774E55">
        <w:rPr>
          <w:rFonts w:ascii="Times New Roman" w:hAnsi="Times New Roman" w:cs="Times New Roman"/>
          <w:b/>
          <w:bCs/>
          <w:sz w:val="24"/>
          <w:szCs w:val="24"/>
        </w:rPr>
        <w:t>Complexity</w:t>
      </w:r>
      <w:r w:rsidRPr="00774E55">
        <w:rPr>
          <w:rFonts w:ascii="Times New Roman" w:hAnsi="Times New Roman" w:cs="Times New Roman"/>
          <w:sz w:val="24"/>
          <w:szCs w:val="24"/>
        </w:rPr>
        <w:t>: Assessed via the readability score, indicating the sophistication of language used, suitable for an academic audience.</w:t>
      </w:r>
    </w:p>
    <w:p w14:paraId="0C10A1BC" w14:textId="77777777" w:rsidR="007C3333" w:rsidRPr="00774E55" w:rsidRDefault="00000000" w:rsidP="00774E55">
      <w:pPr>
        <w:jc w:val="both"/>
        <w:rPr>
          <w:rFonts w:ascii="Times New Roman" w:hAnsi="Times New Roman" w:cs="Times New Roman"/>
          <w:b/>
          <w:bCs/>
          <w:sz w:val="24"/>
          <w:szCs w:val="24"/>
        </w:rPr>
      </w:pPr>
      <w:r w:rsidRPr="00774E55">
        <w:rPr>
          <w:rFonts w:ascii="Times New Roman" w:hAnsi="Times New Roman" w:cs="Times New Roman"/>
          <w:b/>
          <w:bCs/>
          <w:sz w:val="24"/>
          <w:szCs w:val="24"/>
        </w:rPr>
        <w:t>Qualitative Analysis</w:t>
      </w:r>
    </w:p>
    <w:p w14:paraId="75195B45" w14:textId="77777777" w:rsidR="007C3333" w:rsidRPr="00774E55" w:rsidRDefault="00000000" w:rsidP="00774E55">
      <w:pPr>
        <w:numPr>
          <w:ilvl w:val="0"/>
          <w:numId w:val="3"/>
        </w:numPr>
        <w:jc w:val="both"/>
        <w:rPr>
          <w:rFonts w:ascii="Times New Roman" w:hAnsi="Times New Roman" w:cs="Times New Roman"/>
          <w:sz w:val="24"/>
          <w:szCs w:val="24"/>
        </w:rPr>
      </w:pPr>
      <w:r w:rsidRPr="00774E55">
        <w:rPr>
          <w:rFonts w:ascii="Times New Roman" w:hAnsi="Times New Roman" w:cs="Times New Roman"/>
          <w:b/>
          <w:bCs/>
          <w:sz w:val="24"/>
          <w:szCs w:val="24"/>
        </w:rPr>
        <w:t>Depth of Analysis</w:t>
      </w:r>
      <w:r w:rsidRPr="00774E55">
        <w:rPr>
          <w:rFonts w:ascii="Times New Roman" w:hAnsi="Times New Roman" w:cs="Times New Roman"/>
          <w:sz w:val="24"/>
          <w:szCs w:val="24"/>
        </w:rPr>
        <w:t>: Evaluates how deeply each model explores the concept of self-actualization, including historical context, psychoanalytic connections, and comparative theory.</w:t>
      </w:r>
    </w:p>
    <w:p w14:paraId="68CF6C30" w14:textId="77777777" w:rsidR="007C3333" w:rsidRPr="00774E55" w:rsidRDefault="00000000" w:rsidP="00774E55">
      <w:pPr>
        <w:numPr>
          <w:ilvl w:val="0"/>
          <w:numId w:val="3"/>
        </w:numPr>
        <w:jc w:val="both"/>
        <w:rPr>
          <w:rFonts w:ascii="Times New Roman" w:hAnsi="Times New Roman" w:cs="Times New Roman"/>
          <w:sz w:val="24"/>
          <w:szCs w:val="24"/>
        </w:rPr>
      </w:pPr>
      <w:r w:rsidRPr="00774E55">
        <w:rPr>
          <w:rFonts w:ascii="Times New Roman" w:hAnsi="Times New Roman" w:cs="Times New Roman"/>
          <w:b/>
          <w:bCs/>
          <w:sz w:val="24"/>
          <w:szCs w:val="24"/>
        </w:rPr>
        <w:t>Stylistic Eloquence</w:t>
      </w:r>
      <w:r w:rsidRPr="00774E55">
        <w:rPr>
          <w:rFonts w:ascii="Times New Roman" w:hAnsi="Times New Roman" w:cs="Times New Roman"/>
          <w:sz w:val="24"/>
          <w:szCs w:val="24"/>
        </w:rPr>
        <w:t>: Assesses the elegance of writing, suitability for a PhD audience, and how well each model adheres to academic essay conventions.</w:t>
      </w:r>
    </w:p>
    <w:p w14:paraId="78764CAB" w14:textId="77777777" w:rsidR="007C3333" w:rsidRPr="00774E55" w:rsidRDefault="00000000" w:rsidP="00774E55">
      <w:pPr>
        <w:jc w:val="both"/>
        <w:rPr>
          <w:rFonts w:ascii="Times New Roman" w:hAnsi="Times New Roman" w:cs="Times New Roman"/>
          <w:b/>
          <w:bCs/>
          <w:sz w:val="24"/>
          <w:szCs w:val="24"/>
        </w:rPr>
      </w:pPr>
      <w:r w:rsidRPr="00774E55">
        <w:rPr>
          <w:rFonts w:ascii="Times New Roman" w:hAnsi="Times New Roman" w:cs="Times New Roman"/>
          <w:b/>
          <w:bCs/>
          <w:sz w:val="24"/>
          <w:szCs w:val="24"/>
        </w:rPr>
        <w:t>Overlap Analysis</w:t>
      </w:r>
    </w:p>
    <w:p w14:paraId="6D683727" w14:textId="77777777" w:rsidR="007C3333" w:rsidRPr="00774E55" w:rsidRDefault="00000000" w:rsidP="00774E55">
      <w:pPr>
        <w:numPr>
          <w:ilvl w:val="0"/>
          <w:numId w:val="4"/>
        </w:numPr>
        <w:jc w:val="both"/>
        <w:rPr>
          <w:rFonts w:ascii="Times New Roman" w:hAnsi="Times New Roman" w:cs="Times New Roman"/>
          <w:sz w:val="24"/>
          <w:szCs w:val="24"/>
        </w:rPr>
      </w:pPr>
      <w:r w:rsidRPr="00774E55">
        <w:rPr>
          <w:rFonts w:ascii="Times New Roman" w:hAnsi="Times New Roman" w:cs="Times New Roman"/>
          <w:b/>
          <w:bCs/>
          <w:sz w:val="24"/>
          <w:szCs w:val="24"/>
        </w:rPr>
        <w:lastRenderedPageBreak/>
        <w:t>Themes Covered</w:t>
      </w:r>
      <w:r w:rsidRPr="00774E55">
        <w:rPr>
          <w:rFonts w:ascii="Times New Roman" w:hAnsi="Times New Roman" w:cs="Times New Roman"/>
          <w:sz w:val="24"/>
          <w:szCs w:val="24"/>
        </w:rPr>
        <w:t>: Identifies common themes discussed across the models, such as Maslow's hierarchy of needs, comparisons with other psychoanalytic theories, and biographical influences.</w:t>
      </w:r>
    </w:p>
    <w:p w14:paraId="5218B6E6" w14:textId="77777777" w:rsidR="007C3333" w:rsidRPr="00774E55" w:rsidRDefault="00000000" w:rsidP="00774E55">
      <w:pPr>
        <w:numPr>
          <w:ilvl w:val="0"/>
          <w:numId w:val="4"/>
        </w:numPr>
        <w:jc w:val="both"/>
        <w:rPr>
          <w:rFonts w:ascii="Times New Roman" w:hAnsi="Times New Roman" w:cs="Times New Roman"/>
          <w:sz w:val="24"/>
          <w:szCs w:val="24"/>
        </w:rPr>
      </w:pPr>
      <w:r w:rsidRPr="00774E55">
        <w:rPr>
          <w:rFonts w:ascii="Times New Roman" w:hAnsi="Times New Roman" w:cs="Times New Roman"/>
          <w:b/>
          <w:bCs/>
          <w:sz w:val="24"/>
          <w:szCs w:val="24"/>
        </w:rPr>
        <w:t>Conceptual Overlap</w:t>
      </w:r>
      <w:r w:rsidRPr="00774E55">
        <w:rPr>
          <w:rFonts w:ascii="Times New Roman" w:hAnsi="Times New Roman" w:cs="Times New Roman"/>
          <w:sz w:val="24"/>
          <w:szCs w:val="24"/>
        </w:rPr>
        <w:t>: Examines the similarity in how each model conceptualizes self-actualization and its relevance to psychoanalysis and therapy.</w:t>
      </w:r>
    </w:p>
    <w:p w14:paraId="192D6668" w14:textId="77777777" w:rsidR="007C3333"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Let's compile these analyses into a comparative table to visualize the results.</w:t>
      </w:r>
    </w:p>
    <w:tbl>
      <w:tblPr>
        <w:tblW w:w="9082" w:type="dxa"/>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529"/>
        <w:gridCol w:w="2333"/>
        <w:gridCol w:w="2520"/>
        <w:gridCol w:w="2700"/>
      </w:tblGrid>
      <w:tr w:rsidR="00A42CFF" w14:paraId="64374EA0" w14:textId="77777777" w:rsidTr="00F65F19">
        <w:trPr>
          <w:tblHeader/>
          <w:tblCellSpacing w:w="15" w:type="dxa"/>
        </w:trPr>
        <w:tc>
          <w:tcPr>
            <w:tcW w:w="0" w:type="auto"/>
            <w:tcBorders>
              <w:top w:val="single" w:sz="6" w:space="0" w:color="E3E3E3"/>
              <w:left w:val="single" w:sz="6" w:space="0" w:color="E3E3E3"/>
              <w:bottom w:val="single" w:sz="6" w:space="0" w:color="E3E3E3"/>
              <w:right w:val="single" w:sz="2" w:space="0" w:color="E3E3E3"/>
            </w:tcBorders>
            <w:vAlign w:val="bottom"/>
            <w:hideMark/>
          </w:tcPr>
          <w:p w14:paraId="7DBE56E1" w14:textId="77777777" w:rsidR="007C3333" w:rsidRPr="00F65F19" w:rsidRDefault="00000000" w:rsidP="00774E55">
            <w:pPr>
              <w:jc w:val="both"/>
              <w:rPr>
                <w:rFonts w:ascii="Times New Roman" w:hAnsi="Times New Roman" w:cs="Times New Roman"/>
                <w:b/>
                <w:bCs/>
                <w:sz w:val="24"/>
                <w:szCs w:val="24"/>
              </w:rPr>
            </w:pPr>
            <w:r w:rsidRPr="00F65F19">
              <w:rPr>
                <w:rFonts w:ascii="Times New Roman" w:hAnsi="Times New Roman" w:cs="Times New Roman"/>
                <w:b/>
                <w:bCs/>
                <w:sz w:val="24"/>
                <w:szCs w:val="24"/>
              </w:rPr>
              <w:t>Criterion</w:t>
            </w:r>
          </w:p>
        </w:tc>
        <w:tc>
          <w:tcPr>
            <w:tcW w:w="2303" w:type="dxa"/>
            <w:tcBorders>
              <w:top w:val="single" w:sz="6" w:space="0" w:color="E3E3E3"/>
              <w:left w:val="single" w:sz="6" w:space="0" w:color="E3E3E3"/>
              <w:bottom w:val="single" w:sz="6" w:space="0" w:color="E3E3E3"/>
              <w:right w:val="single" w:sz="2" w:space="0" w:color="E3E3E3"/>
            </w:tcBorders>
            <w:vAlign w:val="bottom"/>
            <w:hideMark/>
          </w:tcPr>
          <w:p w14:paraId="0A17F14C" w14:textId="77777777" w:rsidR="007C3333" w:rsidRPr="00F65F19" w:rsidRDefault="00000000" w:rsidP="00774E55">
            <w:pPr>
              <w:jc w:val="both"/>
              <w:rPr>
                <w:rFonts w:ascii="Times New Roman" w:hAnsi="Times New Roman" w:cs="Times New Roman"/>
                <w:b/>
                <w:bCs/>
                <w:sz w:val="20"/>
                <w:szCs w:val="20"/>
              </w:rPr>
            </w:pPr>
            <w:r w:rsidRPr="00F65F19">
              <w:rPr>
                <w:rFonts w:ascii="Times New Roman" w:hAnsi="Times New Roman" w:cs="Times New Roman"/>
                <w:b/>
                <w:bCs/>
                <w:sz w:val="20"/>
                <w:szCs w:val="20"/>
              </w:rPr>
              <w:t>ChatGPT4 (Open AI)</w:t>
            </w:r>
          </w:p>
        </w:tc>
        <w:tc>
          <w:tcPr>
            <w:tcW w:w="2490" w:type="dxa"/>
            <w:tcBorders>
              <w:top w:val="single" w:sz="6" w:space="0" w:color="E3E3E3"/>
              <w:left w:val="single" w:sz="6" w:space="0" w:color="E3E3E3"/>
              <w:bottom w:val="single" w:sz="6" w:space="0" w:color="E3E3E3"/>
              <w:right w:val="single" w:sz="2" w:space="0" w:color="E3E3E3"/>
            </w:tcBorders>
            <w:vAlign w:val="bottom"/>
            <w:hideMark/>
          </w:tcPr>
          <w:p w14:paraId="5390B851" w14:textId="77777777" w:rsidR="007C3333" w:rsidRPr="00F65F19" w:rsidRDefault="00000000" w:rsidP="00774E55">
            <w:pPr>
              <w:jc w:val="both"/>
              <w:rPr>
                <w:rFonts w:ascii="Times New Roman" w:hAnsi="Times New Roman" w:cs="Times New Roman"/>
                <w:b/>
                <w:bCs/>
                <w:sz w:val="20"/>
                <w:szCs w:val="20"/>
              </w:rPr>
            </w:pPr>
            <w:r w:rsidRPr="00F65F19">
              <w:rPr>
                <w:rFonts w:ascii="Times New Roman" w:hAnsi="Times New Roman" w:cs="Times New Roman"/>
                <w:b/>
                <w:bCs/>
                <w:sz w:val="20"/>
                <w:szCs w:val="20"/>
              </w:rPr>
              <w:t>Gemini Ultra (Google)</w:t>
            </w:r>
          </w:p>
        </w:tc>
        <w:tc>
          <w:tcPr>
            <w:tcW w:w="2655" w:type="dxa"/>
            <w:tcBorders>
              <w:top w:val="single" w:sz="6" w:space="0" w:color="E3E3E3"/>
              <w:left w:val="single" w:sz="6" w:space="0" w:color="E3E3E3"/>
              <w:bottom w:val="single" w:sz="6" w:space="0" w:color="E3E3E3"/>
              <w:right w:val="single" w:sz="6" w:space="0" w:color="E3E3E3"/>
            </w:tcBorders>
            <w:vAlign w:val="bottom"/>
            <w:hideMark/>
          </w:tcPr>
          <w:p w14:paraId="71FBCEBE" w14:textId="77777777" w:rsidR="007C3333" w:rsidRPr="00F65F19" w:rsidRDefault="00000000" w:rsidP="00774E55">
            <w:pPr>
              <w:jc w:val="both"/>
              <w:rPr>
                <w:rFonts w:ascii="Times New Roman" w:hAnsi="Times New Roman" w:cs="Times New Roman"/>
                <w:b/>
                <w:bCs/>
                <w:sz w:val="20"/>
                <w:szCs w:val="20"/>
              </w:rPr>
            </w:pPr>
            <w:r w:rsidRPr="00F65F19">
              <w:rPr>
                <w:rFonts w:ascii="Times New Roman" w:hAnsi="Times New Roman" w:cs="Times New Roman"/>
                <w:b/>
                <w:bCs/>
                <w:sz w:val="20"/>
                <w:szCs w:val="20"/>
              </w:rPr>
              <w:t>Claude 3 (Opus, Anthropic)</w:t>
            </w:r>
          </w:p>
        </w:tc>
      </w:tr>
      <w:tr w:rsidR="00A42CFF" w14:paraId="1999A5D2" w14:textId="77777777" w:rsidTr="00F65F19">
        <w:trPr>
          <w:tblCellSpacing w:w="15" w:type="dxa"/>
        </w:trPr>
        <w:tc>
          <w:tcPr>
            <w:tcW w:w="0" w:type="auto"/>
            <w:tcBorders>
              <w:top w:val="single" w:sz="2" w:space="0" w:color="E3E3E3"/>
              <w:left w:val="single" w:sz="6" w:space="0" w:color="E3E3E3"/>
              <w:bottom w:val="single" w:sz="6" w:space="0" w:color="E3E3E3"/>
              <w:right w:val="single" w:sz="2" w:space="0" w:color="E3E3E3"/>
            </w:tcBorders>
            <w:vAlign w:val="bottom"/>
            <w:hideMark/>
          </w:tcPr>
          <w:p w14:paraId="38D036DA" w14:textId="77777777" w:rsidR="007C3333"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b/>
                <w:bCs/>
                <w:sz w:val="24"/>
                <w:szCs w:val="24"/>
              </w:rPr>
              <w:t>Word Count</w:t>
            </w:r>
          </w:p>
        </w:tc>
        <w:tc>
          <w:tcPr>
            <w:tcW w:w="2303" w:type="dxa"/>
            <w:tcBorders>
              <w:top w:val="single" w:sz="2" w:space="0" w:color="E3E3E3"/>
              <w:left w:val="single" w:sz="6" w:space="0" w:color="E3E3E3"/>
              <w:bottom w:val="single" w:sz="6" w:space="0" w:color="E3E3E3"/>
              <w:right w:val="single" w:sz="2" w:space="0" w:color="E3E3E3"/>
            </w:tcBorders>
            <w:vAlign w:val="bottom"/>
            <w:hideMark/>
          </w:tcPr>
          <w:p w14:paraId="26D52429" w14:textId="77777777" w:rsidR="007C3333"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Medium</w:t>
            </w:r>
          </w:p>
        </w:tc>
        <w:tc>
          <w:tcPr>
            <w:tcW w:w="2490" w:type="dxa"/>
            <w:tcBorders>
              <w:top w:val="single" w:sz="2" w:space="0" w:color="E3E3E3"/>
              <w:left w:val="single" w:sz="6" w:space="0" w:color="E3E3E3"/>
              <w:bottom w:val="single" w:sz="6" w:space="0" w:color="E3E3E3"/>
              <w:right w:val="single" w:sz="2" w:space="0" w:color="E3E3E3"/>
            </w:tcBorders>
            <w:vAlign w:val="bottom"/>
            <w:hideMark/>
          </w:tcPr>
          <w:p w14:paraId="59D90000" w14:textId="77777777" w:rsidR="007C3333"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Medium</w:t>
            </w:r>
          </w:p>
        </w:tc>
        <w:tc>
          <w:tcPr>
            <w:tcW w:w="2655" w:type="dxa"/>
            <w:tcBorders>
              <w:top w:val="single" w:sz="2" w:space="0" w:color="E3E3E3"/>
              <w:left w:val="single" w:sz="6" w:space="0" w:color="E3E3E3"/>
              <w:bottom w:val="single" w:sz="6" w:space="0" w:color="E3E3E3"/>
              <w:right w:val="single" w:sz="6" w:space="0" w:color="E3E3E3"/>
            </w:tcBorders>
            <w:vAlign w:val="bottom"/>
            <w:hideMark/>
          </w:tcPr>
          <w:p w14:paraId="74E1E84C" w14:textId="77777777" w:rsidR="007C3333"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Medium</w:t>
            </w:r>
          </w:p>
        </w:tc>
      </w:tr>
      <w:tr w:rsidR="00A42CFF" w14:paraId="68D8B36B" w14:textId="77777777" w:rsidTr="00F65F19">
        <w:trPr>
          <w:tblCellSpacing w:w="15" w:type="dxa"/>
        </w:trPr>
        <w:tc>
          <w:tcPr>
            <w:tcW w:w="0" w:type="auto"/>
            <w:tcBorders>
              <w:top w:val="single" w:sz="2" w:space="0" w:color="E3E3E3"/>
              <w:left w:val="single" w:sz="6" w:space="0" w:color="E3E3E3"/>
              <w:bottom w:val="single" w:sz="6" w:space="0" w:color="E3E3E3"/>
              <w:right w:val="single" w:sz="2" w:space="0" w:color="E3E3E3"/>
            </w:tcBorders>
            <w:vAlign w:val="bottom"/>
            <w:hideMark/>
          </w:tcPr>
          <w:p w14:paraId="367B26A8" w14:textId="77777777" w:rsidR="007C3333"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b/>
                <w:bCs/>
                <w:sz w:val="24"/>
                <w:szCs w:val="24"/>
              </w:rPr>
              <w:t>Complexity</w:t>
            </w:r>
          </w:p>
        </w:tc>
        <w:tc>
          <w:tcPr>
            <w:tcW w:w="2303" w:type="dxa"/>
            <w:tcBorders>
              <w:top w:val="single" w:sz="2" w:space="0" w:color="E3E3E3"/>
              <w:left w:val="single" w:sz="6" w:space="0" w:color="E3E3E3"/>
              <w:bottom w:val="single" w:sz="6" w:space="0" w:color="E3E3E3"/>
              <w:right w:val="single" w:sz="2" w:space="0" w:color="E3E3E3"/>
            </w:tcBorders>
            <w:vAlign w:val="bottom"/>
            <w:hideMark/>
          </w:tcPr>
          <w:p w14:paraId="2D86CBCE" w14:textId="77777777" w:rsidR="007C3333"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High</w:t>
            </w:r>
          </w:p>
        </w:tc>
        <w:tc>
          <w:tcPr>
            <w:tcW w:w="2490" w:type="dxa"/>
            <w:tcBorders>
              <w:top w:val="single" w:sz="2" w:space="0" w:color="E3E3E3"/>
              <w:left w:val="single" w:sz="6" w:space="0" w:color="E3E3E3"/>
              <w:bottom w:val="single" w:sz="6" w:space="0" w:color="E3E3E3"/>
              <w:right w:val="single" w:sz="2" w:space="0" w:color="E3E3E3"/>
            </w:tcBorders>
            <w:vAlign w:val="bottom"/>
            <w:hideMark/>
          </w:tcPr>
          <w:p w14:paraId="27457055" w14:textId="77777777" w:rsidR="007C3333"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High</w:t>
            </w:r>
          </w:p>
        </w:tc>
        <w:tc>
          <w:tcPr>
            <w:tcW w:w="2655" w:type="dxa"/>
            <w:tcBorders>
              <w:top w:val="single" w:sz="2" w:space="0" w:color="E3E3E3"/>
              <w:left w:val="single" w:sz="6" w:space="0" w:color="E3E3E3"/>
              <w:bottom w:val="single" w:sz="6" w:space="0" w:color="E3E3E3"/>
              <w:right w:val="single" w:sz="6" w:space="0" w:color="E3E3E3"/>
            </w:tcBorders>
            <w:vAlign w:val="bottom"/>
            <w:hideMark/>
          </w:tcPr>
          <w:p w14:paraId="2DF34632" w14:textId="77777777" w:rsidR="007C3333"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High</w:t>
            </w:r>
          </w:p>
        </w:tc>
      </w:tr>
      <w:tr w:rsidR="00A42CFF" w14:paraId="52112F22" w14:textId="77777777" w:rsidTr="00F65F19">
        <w:trPr>
          <w:tblCellSpacing w:w="15" w:type="dxa"/>
        </w:trPr>
        <w:tc>
          <w:tcPr>
            <w:tcW w:w="0" w:type="auto"/>
            <w:tcBorders>
              <w:top w:val="single" w:sz="2" w:space="0" w:color="E3E3E3"/>
              <w:left w:val="single" w:sz="6" w:space="0" w:color="E3E3E3"/>
              <w:bottom w:val="single" w:sz="6" w:space="0" w:color="E3E3E3"/>
              <w:right w:val="single" w:sz="2" w:space="0" w:color="E3E3E3"/>
            </w:tcBorders>
            <w:vAlign w:val="bottom"/>
            <w:hideMark/>
          </w:tcPr>
          <w:p w14:paraId="5C68061B" w14:textId="77777777" w:rsidR="007C3333"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b/>
                <w:bCs/>
                <w:sz w:val="24"/>
                <w:szCs w:val="24"/>
              </w:rPr>
              <w:t>Depth of Analysis</w:t>
            </w:r>
          </w:p>
        </w:tc>
        <w:tc>
          <w:tcPr>
            <w:tcW w:w="2303" w:type="dxa"/>
            <w:tcBorders>
              <w:top w:val="single" w:sz="2" w:space="0" w:color="E3E3E3"/>
              <w:left w:val="single" w:sz="6" w:space="0" w:color="E3E3E3"/>
              <w:bottom w:val="single" w:sz="6" w:space="0" w:color="E3E3E3"/>
              <w:right w:val="single" w:sz="2" w:space="0" w:color="E3E3E3"/>
            </w:tcBorders>
            <w:vAlign w:val="bottom"/>
            <w:hideMark/>
          </w:tcPr>
          <w:p w14:paraId="1DBF2BC7" w14:textId="77777777" w:rsidR="007C3333"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High</w:t>
            </w:r>
          </w:p>
        </w:tc>
        <w:tc>
          <w:tcPr>
            <w:tcW w:w="2490" w:type="dxa"/>
            <w:tcBorders>
              <w:top w:val="single" w:sz="2" w:space="0" w:color="E3E3E3"/>
              <w:left w:val="single" w:sz="6" w:space="0" w:color="E3E3E3"/>
              <w:bottom w:val="single" w:sz="6" w:space="0" w:color="E3E3E3"/>
              <w:right w:val="single" w:sz="2" w:space="0" w:color="E3E3E3"/>
            </w:tcBorders>
            <w:vAlign w:val="bottom"/>
            <w:hideMark/>
          </w:tcPr>
          <w:p w14:paraId="49FF2F55" w14:textId="77777777" w:rsidR="007C3333"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High</w:t>
            </w:r>
          </w:p>
        </w:tc>
        <w:tc>
          <w:tcPr>
            <w:tcW w:w="2655" w:type="dxa"/>
            <w:tcBorders>
              <w:top w:val="single" w:sz="2" w:space="0" w:color="E3E3E3"/>
              <w:left w:val="single" w:sz="6" w:space="0" w:color="E3E3E3"/>
              <w:bottom w:val="single" w:sz="6" w:space="0" w:color="E3E3E3"/>
              <w:right w:val="single" w:sz="6" w:space="0" w:color="E3E3E3"/>
            </w:tcBorders>
            <w:vAlign w:val="bottom"/>
            <w:hideMark/>
          </w:tcPr>
          <w:p w14:paraId="5DC7B900" w14:textId="77777777" w:rsidR="007C3333"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High</w:t>
            </w:r>
          </w:p>
        </w:tc>
      </w:tr>
      <w:tr w:rsidR="00A42CFF" w14:paraId="6F593AB9" w14:textId="77777777" w:rsidTr="00F65F19">
        <w:trPr>
          <w:tblCellSpacing w:w="15" w:type="dxa"/>
        </w:trPr>
        <w:tc>
          <w:tcPr>
            <w:tcW w:w="0" w:type="auto"/>
            <w:tcBorders>
              <w:top w:val="single" w:sz="2" w:space="0" w:color="E3E3E3"/>
              <w:left w:val="single" w:sz="6" w:space="0" w:color="E3E3E3"/>
              <w:bottom w:val="single" w:sz="6" w:space="0" w:color="E3E3E3"/>
              <w:right w:val="single" w:sz="2" w:space="0" w:color="E3E3E3"/>
            </w:tcBorders>
            <w:vAlign w:val="bottom"/>
            <w:hideMark/>
          </w:tcPr>
          <w:p w14:paraId="784A0809" w14:textId="77777777" w:rsidR="007C3333"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b/>
                <w:bCs/>
                <w:sz w:val="24"/>
                <w:szCs w:val="24"/>
              </w:rPr>
              <w:t>Stylistic Eloquence</w:t>
            </w:r>
          </w:p>
        </w:tc>
        <w:tc>
          <w:tcPr>
            <w:tcW w:w="2303" w:type="dxa"/>
            <w:tcBorders>
              <w:top w:val="single" w:sz="2" w:space="0" w:color="E3E3E3"/>
              <w:left w:val="single" w:sz="6" w:space="0" w:color="E3E3E3"/>
              <w:bottom w:val="single" w:sz="6" w:space="0" w:color="E3E3E3"/>
              <w:right w:val="single" w:sz="2" w:space="0" w:color="E3E3E3"/>
            </w:tcBorders>
            <w:vAlign w:val="bottom"/>
            <w:hideMark/>
          </w:tcPr>
          <w:p w14:paraId="4B23358F" w14:textId="77777777" w:rsidR="007C3333"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High</w:t>
            </w:r>
          </w:p>
        </w:tc>
        <w:tc>
          <w:tcPr>
            <w:tcW w:w="2490" w:type="dxa"/>
            <w:tcBorders>
              <w:top w:val="single" w:sz="2" w:space="0" w:color="E3E3E3"/>
              <w:left w:val="single" w:sz="6" w:space="0" w:color="E3E3E3"/>
              <w:bottom w:val="single" w:sz="6" w:space="0" w:color="E3E3E3"/>
              <w:right w:val="single" w:sz="2" w:space="0" w:color="E3E3E3"/>
            </w:tcBorders>
            <w:vAlign w:val="bottom"/>
            <w:hideMark/>
          </w:tcPr>
          <w:p w14:paraId="20CA8532" w14:textId="77777777" w:rsidR="007C3333"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High</w:t>
            </w:r>
          </w:p>
        </w:tc>
        <w:tc>
          <w:tcPr>
            <w:tcW w:w="2655" w:type="dxa"/>
            <w:tcBorders>
              <w:top w:val="single" w:sz="2" w:space="0" w:color="E3E3E3"/>
              <w:left w:val="single" w:sz="6" w:space="0" w:color="E3E3E3"/>
              <w:bottom w:val="single" w:sz="6" w:space="0" w:color="E3E3E3"/>
              <w:right w:val="single" w:sz="6" w:space="0" w:color="E3E3E3"/>
            </w:tcBorders>
            <w:vAlign w:val="bottom"/>
            <w:hideMark/>
          </w:tcPr>
          <w:p w14:paraId="14648544" w14:textId="77777777" w:rsidR="007C3333"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High</w:t>
            </w:r>
          </w:p>
        </w:tc>
      </w:tr>
      <w:tr w:rsidR="00A42CFF" w14:paraId="36D34FAB" w14:textId="77777777" w:rsidTr="00F65F19">
        <w:trPr>
          <w:tblCellSpacing w:w="15" w:type="dxa"/>
        </w:trPr>
        <w:tc>
          <w:tcPr>
            <w:tcW w:w="0" w:type="auto"/>
            <w:tcBorders>
              <w:top w:val="single" w:sz="2" w:space="0" w:color="E3E3E3"/>
              <w:left w:val="single" w:sz="6" w:space="0" w:color="E3E3E3"/>
              <w:bottom w:val="single" w:sz="6" w:space="0" w:color="E3E3E3"/>
              <w:right w:val="single" w:sz="2" w:space="0" w:color="E3E3E3"/>
            </w:tcBorders>
            <w:vAlign w:val="bottom"/>
            <w:hideMark/>
          </w:tcPr>
          <w:p w14:paraId="4D2EADD0" w14:textId="77777777" w:rsidR="007C3333"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b/>
                <w:bCs/>
                <w:sz w:val="24"/>
                <w:szCs w:val="24"/>
              </w:rPr>
              <w:t>Themes Covered</w:t>
            </w:r>
          </w:p>
        </w:tc>
        <w:tc>
          <w:tcPr>
            <w:tcW w:w="2303" w:type="dxa"/>
            <w:tcBorders>
              <w:top w:val="single" w:sz="2" w:space="0" w:color="E3E3E3"/>
              <w:left w:val="single" w:sz="6" w:space="0" w:color="E3E3E3"/>
              <w:bottom w:val="single" w:sz="6" w:space="0" w:color="E3E3E3"/>
              <w:right w:val="single" w:sz="2" w:space="0" w:color="E3E3E3"/>
            </w:tcBorders>
            <w:vAlign w:val="bottom"/>
            <w:hideMark/>
          </w:tcPr>
          <w:p w14:paraId="12CEDFE7" w14:textId="77777777" w:rsidR="007C3333" w:rsidRPr="001A5046" w:rsidRDefault="00000000" w:rsidP="001A5046">
            <w:pPr>
              <w:rPr>
                <w:rFonts w:ascii="Times New Roman" w:hAnsi="Times New Roman" w:cs="Times New Roman"/>
                <w:sz w:val="20"/>
                <w:szCs w:val="20"/>
              </w:rPr>
            </w:pPr>
            <w:r w:rsidRPr="001A5046">
              <w:rPr>
                <w:rFonts w:ascii="Times New Roman" w:hAnsi="Times New Roman" w:cs="Times New Roman"/>
                <w:sz w:val="20"/>
                <w:szCs w:val="20"/>
              </w:rPr>
              <w:t>Comprehensive (Historical Context, Psychoanalytic Connections, Comparative Theory)</w:t>
            </w:r>
          </w:p>
        </w:tc>
        <w:tc>
          <w:tcPr>
            <w:tcW w:w="2490" w:type="dxa"/>
            <w:tcBorders>
              <w:top w:val="single" w:sz="2" w:space="0" w:color="E3E3E3"/>
              <w:left w:val="single" w:sz="6" w:space="0" w:color="E3E3E3"/>
              <w:bottom w:val="single" w:sz="6" w:space="0" w:color="E3E3E3"/>
              <w:right w:val="single" w:sz="2" w:space="0" w:color="E3E3E3"/>
            </w:tcBorders>
            <w:vAlign w:val="bottom"/>
            <w:hideMark/>
          </w:tcPr>
          <w:p w14:paraId="25706481" w14:textId="77777777" w:rsidR="007C3333" w:rsidRPr="001A5046" w:rsidRDefault="00000000" w:rsidP="001A5046">
            <w:pPr>
              <w:rPr>
                <w:rFonts w:ascii="Times New Roman" w:hAnsi="Times New Roman" w:cs="Times New Roman"/>
                <w:sz w:val="20"/>
                <w:szCs w:val="20"/>
              </w:rPr>
            </w:pPr>
            <w:r w:rsidRPr="001A5046">
              <w:rPr>
                <w:rFonts w:ascii="Times New Roman" w:hAnsi="Times New Roman" w:cs="Times New Roman"/>
                <w:sz w:val="20"/>
                <w:szCs w:val="20"/>
              </w:rPr>
              <w:t>Comprehensive (Historical Context, Psychoanalytic Connections, Comparative Theory)</w:t>
            </w:r>
          </w:p>
        </w:tc>
        <w:tc>
          <w:tcPr>
            <w:tcW w:w="2655" w:type="dxa"/>
            <w:tcBorders>
              <w:top w:val="single" w:sz="2" w:space="0" w:color="E3E3E3"/>
              <w:left w:val="single" w:sz="6" w:space="0" w:color="E3E3E3"/>
              <w:bottom w:val="single" w:sz="6" w:space="0" w:color="E3E3E3"/>
              <w:right w:val="single" w:sz="6" w:space="0" w:color="E3E3E3"/>
            </w:tcBorders>
            <w:vAlign w:val="bottom"/>
            <w:hideMark/>
          </w:tcPr>
          <w:p w14:paraId="63CC7C8E" w14:textId="77777777" w:rsidR="007C3333" w:rsidRPr="001A5046" w:rsidRDefault="00000000" w:rsidP="001A5046">
            <w:pPr>
              <w:rPr>
                <w:rFonts w:ascii="Times New Roman" w:hAnsi="Times New Roman" w:cs="Times New Roman"/>
                <w:sz w:val="20"/>
                <w:szCs w:val="20"/>
              </w:rPr>
            </w:pPr>
            <w:r w:rsidRPr="001A5046">
              <w:rPr>
                <w:rFonts w:ascii="Times New Roman" w:hAnsi="Times New Roman" w:cs="Times New Roman"/>
                <w:sz w:val="20"/>
                <w:szCs w:val="20"/>
              </w:rPr>
              <w:t>Comprehensive (Historical Context, Psychoanalytic Connections, Comparative Theory)</w:t>
            </w:r>
          </w:p>
        </w:tc>
      </w:tr>
      <w:tr w:rsidR="00A42CFF" w14:paraId="7FDC7F28" w14:textId="77777777" w:rsidTr="00F65F19">
        <w:trPr>
          <w:tblCellSpacing w:w="15" w:type="dxa"/>
        </w:trPr>
        <w:tc>
          <w:tcPr>
            <w:tcW w:w="0" w:type="auto"/>
            <w:tcBorders>
              <w:top w:val="single" w:sz="2" w:space="0" w:color="E3E3E3"/>
              <w:left w:val="single" w:sz="6" w:space="0" w:color="E3E3E3"/>
              <w:bottom w:val="single" w:sz="6" w:space="0" w:color="E3E3E3"/>
              <w:right w:val="single" w:sz="2" w:space="0" w:color="E3E3E3"/>
            </w:tcBorders>
            <w:vAlign w:val="bottom"/>
            <w:hideMark/>
          </w:tcPr>
          <w:p w14:paraId="63A4252A" w14:textId="77777777" w:rsidR="007C3333"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b/>
                <w:bCs/>
                <w:sz w:val="24"/>
                <w:szCs w:val="24"/>
              </w:rPr>
              <w:t>Conceptual Overlap</w:t>
            </w:r>
          </w:p>
        </w:tc>
        <w:tc>
          <w:tcPr>
            <w:tcW w:w="2303" w:type="dxa"/>
            <w:tcBorders>
              <w:top w:val="single" w:sz="2" w:space="0" w:color="E3E3E3"/>
              <w:left w:val="single" w:sz="6" w:space="0" w:color="E3E3E3"/>
              <w:bottom w:val="single" w:sz="6" w:space="0" w:color="E3E3E3"/>
              <w:right w:val="single" w:sz="2" w:space="0" w:color="E3E3E3"/>
            </w:tcBorders>
            <w:vAlign w:val="bottom"/>
            <w:hideMark/>
          </w:tcPr>
          <w:p w14:paraId="2B32B87E" w14:textId="77777777" w:rsidR="007C3333"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High</w:t>
            </w:r>
          </w:p>
        </w:tc>
        <w:tc>
          <w:tcPr>
            <w:tcW w:w="2490" w:type="dxa"/>
            <w:tcBorders>
              <w:top w:val="single" w:sz="2" w:space="0" w:color="E3E3E3"/>
              <w:left w:val="single" w:sz="6" w:space="0" w:color="E3E3E3"/>
              <w:bottom w:val="single" w:sz="6" w:space="0" w:color="E3E3E3"/>
              <w:right w:val="single" w:sz="2" w:space="0" w:color="E3E3E3"/>
            </w:tcBorders>
            <w:vAlign w:val="bottom"/>
            <w:hideMark/>
          </w:tcPr>
          <w:p w14:paraId="53DC7364" w14:textId="77777777" w:rsidR="007C3333"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High</w:t>
            </w:r>
          </w:p>
        </w:tc>
        <w:tc>
          <w:tcPr>
            <w:tcW w:w="2655" w:type="dxa"/>
            <w:tcBorders>
              <w:top w:val="single" w:sz="2" w:space="0" w:color="E3E3E3"/>
              <w:left w:val="single" w:sz="6" w:space="0" w:color="E3E3E3"/>
              <w:bottom w:val="single" w:sz="6" w:space="0" w:color="E3E3E3"/>
              <w:right w:val="single" w:sz="6" w:space="0" w:color="E3E3E3"/>
            </w:tcBorders>
            <w:vAlign w:val="bottom"/>
            <w:hideMark/>
          </w:tcPr>
          <w:p w14:paraId="4B43B751" w14:textId="77777777" w:rsidR="007C3333"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High</w:t>
            </w:r>
          </w:p>
        </w:tc>
      </w:tr>
    </w:tbl>
    <w:p w14:paraId="49070E7A" w14:textId="77777777" w:rsidR="007C3333" w:rsidRPr="00774E55" w:rsidRDefault="007C3333" w:rsidP="00774E55">
      <w:pPr>
        <w:jc w:val="both"/>
        <w:rPr>
          <w:rFonts w:ascii="Times New Roman" w:hAnsi="Times New Roman" w:cs="Times New Roman"/>
          <w:b/>
          <w:bCs/>
          <w:sz w:val="24"/>
          <w:szCs w:val="24"/>
        </w:rPr>
      </w:pPr>
    </w:p>
    <w:p w14:paraId="2EC33C5B" w14:textId="77777777" w:rsidR="007C3333" w:rsidRPr="00774E55" w:rsidRDefault="00000000" w:rsidP="00774E55">
      <w:pPr>
        <w:jc w:val="both"/>
        <w:rPr>
          <w:rFonts w:ascii="Times New Roman" w:hAnsi="Times New Roman" w:cs="Times New Roman"/>
          <w:b/>
          <w:bCs/>
          <w:sz w:val="24"/>
          <w:szCs w:val="24"/>
        </w:rPr>
      </w:pPr>
      <w:r w:rsidRPr="00774E55">
        <w:rPr>
          <w:rFonts w:ascii="Times New Roman" w:hAnsi="Times New Roman" w:cs="Times New Roman"/>
          <w:b/>
          <w:bCs/>
          <w:sz w:val="24"/>
          <w:szCs w:val="24"/>
        </w:rPr>
        <w:t>Conclusion</w:t>
      </w:r>
    </w:p>
    <w:p w14:paraId="12EF4754" w14:textId="77777777" w:rsidR="007C3333"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The comparative analysis reveals that all three language models demonstrate a high level of sophistication in their responses to the prompt. Each model provides a thorough exploration of Maslow's concept of self-actualization, with strong emphasis on historical context, psychoanalytic connections, and comparative theory. The stylistic eloquence and depth of analysis are uniformly high across the responses, indicating their suitability for a PhD-level audience.</w:t>
      </w:r>
    </w:p>
    <w:p w14:paraId="009013F2" w14:textId="77777777" w:rsidR="007C3333"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A notable finding is the significant conceptual overlap among the models, with all three discussing similar themes and offering parallel interpretations of Maslow's work and its implications for psychoanalysis and therapy. This suggests a convergence in the understanding of self-actualization across leading AI language models, underscoring the robustness of their training on complex, academic content.</w:t>
      </w:r>
    </w:p>
    <w:p w14:paraId="3259E7C2" w14:textId="77777777" w:rsidR="007C3333"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 xml:space="preserve">Overall, while quantitative metrics like word count and complexity are similar across models, the qualitative aspects—particularly the depth of analysis and stylistic eloquence—highlight the models' capabilities in generating insightful, scholarly content. This comparative analysis </w:t>
      </w:r>
      <w:r w:rsidRPr="00774E55">
        <w:rPr>
          <w:rFonts w:ascii="Times New Roman" w:hAnsi="Times New Roman" w:cs="Times New Roman"/>
          <w:sz w:val="24"/>
          <w:szCs w:val="24"/>
        </w:rPr>
        <w:lastRenderedPageBreak/>
        <w:t>underscores the potential of AI language models as tools for generating sophisticated analyses on complex psychological concepts.</w:t>
      </w:r>
    </w:p>
    <w:p w14:paraId="3E1CC3D6" w14:textId="77777777" w:rsidR="00F0228C" w:rsidRPr="00F65F19" w:rsidRDefault="00F0228C" w:rsidP="00774E55">
      <w:pPr>
        <w:jc w:val="both"/>
        <w:rPr>
          <w:rFonts w:ascii="Times New Roman" w:hAnsi="Times New Roman" w:cs="Times New Roman"/>
          <w:color w:val="0D0D0D"/>
          <w:sz w:val="28"/>
          <w:szCs w:val="28"/>
          <w:shd w:val="clear" w:color="auto" w:fill="FFFFFF"/>
        </w:rPr>
      </w:pPr>
    </w:p>
    <w:p w14:paraId="7091BD39" w14:textId="77777777" w:rsidR="00F0228C" w:rsidRPr="00F65F19" w:rsidRDefault="00F0228C" w:rsidP="00774E55">
      <w:pPr>
        <w:jc w:val="both"/>
        <w:rPr>
          <w:rFonts w:ascii="Times New Roman" w:hAnsi="Times New Roman" w:cs="Times New Roman"/>
          <w:color w:val="0D0D0D"/>
          <w:sz w:val="28"/>
          <w:szCs w:val="28"/>
          <w:shd w:val="clear" w:color="auto" w:fill="FFFFFF"/>
        </w:rPr>
      </w:pPr>
    </w:p>
    <w:p w14:paraId="22151903" w14:textId="77777777" w:rsidR="00F0228C" w:rsidRPr="00F65F19" w:rsidRDefault="00000000" w:rsidP="00774E55">
      <w:pPr>
        <w:jc w:val="both"/>
        <w:rPr>
          <w:rFonts w:ascii="Times New Roman" w:hAnsi="Times New Roman" w:cs="Times New Roman"/>
          <w:color w:val="0D0D0D"/>
          <w:sz w:val="28"/>
          <w:szCs w:val="28"/>
          <w:shd w:val="clear" w:color="auto" w:fill="FFFFFF"/>
        </w:rPr>
      </w:pPr>
      <w:r w:rsidRPr="00F65F19">
        <w:rPr>
          <w:rFonts w:ascii="Times New Roman" w:hAnsi="Times New Roman" w:cs="Times New Roman"/>
          <w:b/>
          <w:bCs/>
          <w:sz w:val="28"/>
          <w:szCs w:val="28"/>
        </w:rPr>
        <w:t xml:space="preserve">Final </w:t>
      </w:r>
      <w:r w:rsidR="007C3333" w:rsidRPr="00F65F19">
        <w:rPr>
          <w:rFonts w:ascii="Times New Roman" w:hAnsi="Times New Roman" w:cs="Times New Roman"/>
          <w:b/>
          <w:bCs/>
          <w:sz w:val="28"/>
          <w:szCs w:val="28"/>
        </w:rPr>
        <w:t xml:space="preserve">Prompt: </w:t>
      </w:r>
      <w:r w:rsidR="007C3333" w:rsidRPr="00F65F19">
        <w:rPr>
          <w:rFonts w:ascii="Times New Roman" w:hAnsi="Times New Roman" w:cs="Times New Roman"/>
          <w:b/>
          <w:bCs/>
          <w:color w:val="0D0D0D"/>
          <w:sz w:val="28"/>
          <w:szCs w:val="28"/>
          <w:shd w:val="clear" w:color="auto" w:fill="FFFFFF"/>
        </w:rPr>
        <w:t>What level are each of the models writing at</w:t>
      </w:r>
      <w:r w:rsidR="00DE6E06">
        <w:rPr>
          <w:rFonts w:ascii="Times New Roman" w:hAnsi="Times New Roman" w:cs="Times New Roman"/>
          <w:b/>
          <w:bCs/>
          <w:color w:val="0D0D0D"/>
          <w:sz w:val="28"/>
          <w:szCs w:val="28"/>
          <w:shd w:val="clear" w:color="auto" w:fill="FFFFFF"/>
        </w:rPr>
        <w:t>? S</w:t>
      </w:r>
      <w:r w:rsidR="007C3333" w:rsidRPr="00F65F19">
        <w:rPr>
          <w:rFonts w:ascii="Times New Roman" w:hAnsi="Times New Roman" w:cs="Times New Roman"/>
          <w:b/>
          <w:bCs/>
          <w:color w:val="0D0D0D"/>
          <w:sz w:val="28"/>
          <w:szCs w:val="28"/>
          <w:shd w:val="clear" w:color="auto" w:fill="FFFFFF"/>
        </w:rPr>
        <w:t xml:space="preserve">pecify in detail with a </w:t>
      </w:r>
      <w:r w:rsidR="00AF2436" w:rsidRPr="00F65F19">
        <w:rPr>
          <w:rFonts w:ascii="Times New Roman" w:hAnsi="Times New Roman" w:cs="Times New Roman"/>
          <w:b/>
          <w:bCs/>
          <w:color w:val="0D0D0D"/>
          <w:sz w:val="28"/>
          <w:szCs w:val="28"/>
          <w:shd w:val="clear" w:color="auto" w:fill="FFFFFF"/>
        </w:rPr>
        <w:t>well-formed</w:t>
      </w:r>
      <w:r w:rsidR="007C3333" w:rsidRPr="00F65F19">
        <w:rPr>
          <w:rFonts w:ascii="Times New Roman" w:hAnsi="Times New Roman" w:cs="Times New Roman"/>
          <w:b/>
          <w:bCs/>
          <w:color w:val="0D0D0D"/>
          <w:sz w:val="28"/>
          <w:szCs w:val="28"/>
          <w:shd w:val="clear" w:color="auto" w:fill="FFFFFF"/>
        </w:rPr>
        <w:t xml:space="preserve"> paragraph.</w:t>
      </w:r>
      <w:r w:rsidR="007C3333" w:rsidRPr="00F65F19">
        <w:rPr>
          <w:rFonts w:ascii="Times New Roman" w:hAnsi="Times New Roman" w:cs="Times New Roman"/>
          <w:color w:val="0D0D0D"/>
          <w:sz w:val="28"/>
          <w:szCs w:val="28"/>
          <w:shd w:val="clear" w:color="auto" w:fill="FFFFFF"/>
        </w:rPr>
        <w:t xml:space="preserve"> </w:t>
      </w:r>
    </w:p>
    <w:p w14:paraId="1E6D51BF" w14:textId="77777777" w:rsidR="006F2C24"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color w:val="0D0D0D"/>
          <w:sz w:val="24"/>
          <w:szCs w:val="24"/>
          <w:shd w:val="clear" w:color="auto" w:fill="FFFFFF"/>
        </w:rPr>
        <w:t xml:space="preserve"> </w:t>
      </w:r>
    </w:p>
    <w:p w14:paraId="62E5D511" w14:textId="77777777" w:rsidR="006F2C24" w:rsidRPr="00774E55" w:rsidRDefault="006F2C24" w:rsidP="00774E55">
      <w:pPr>
        <w:jc w:val="both"/>
        <w:rPr>
          <w:rFonts w:ascii="Times New Roman" w:hAnsi="Times New Roman" w:cs="Times New Roman"/>
          <w:sz w:val="24"/>
          <w:szCs w:val="24"/>
        </w:rPr>
      </w:pPr>
    </w:p>
    <w:p w14:paraId="262BCE5C" w14:textId="77777777" w:rsidR="006F2C24"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 xml:space="preserve">The responses provided by ChatGPT4 (Open AI), Gemini Ultra (Google), and Claude 3 (Opus, Anthropic) are crafted at a level that is consistent with advanced academic writing, specifically targeted towards an audience with a background in psychoanalysis, psychology, and related humanities disciplines. This advanced level of writing is evidenced by several key characteristics: the use of discipline-specific terminology (such as "self-actualization," "hierarchy of needs," and "individuation"), the engagement with complex conceptual discussions, and the incorporation of comparative analysis across different psychoanalytic theories. Furthermore, the essays demonstrate a high degree of analytical depth, exploring Maslow's concept of self-actualization within a broad historical, biographical, and theoretical context. They critically examine the intersections and divergences between Maslow's theories and those of other key figures in psychoanalysis and humanistic psychology, such as Freud, Jung, and Rogers. The responses are structured in a manner that mirrors academic essays, including an introduction, comprehensive body paragraphs that delve into detailed discussions, and a conclusion that synthesizes the insights presented. The eloquence and sophistication of the language used, combined with the adept handling of complex ideas, indicate that these models </w:t>
      </w:r>
      <w:r w:rsidR="00EF43B2" w:rsidRPr="00774E55">
        <w:rPr>
          <w:rFonts w:ascii="Times New Roman" w:hAnsi="Times New Roman" w:cs="Times New Roman"/>
          <w:sz w:val="24"/>
          <w:szCs w:val="24"/>
        </w:rPr>
        <w:t>can produce</w:t>
      </w:r>
      <w:r w:rsidRPr="00774E55">
        <w:rPr>
          <w:rFonts w:ascii="Times New Roman" w:hAnsi="Times New Roman" w:cs="Times New Roman"/>
          <w:sz w:val="24"/>
          <w:szCs w:val="24"/>
        </w:rPr>
        <w:t xml:space="preserve"> content that meets the expectations of a postgraduate or scholarly audience, making them suitable for individuals with a deep understanding of psychoanalytic theory and practice.</w:t>
      </w:r>
    </w:p>
    <w:p w14:paraId="79986973" w14:textId="77777777" w:rsidR="006F2C24"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br w:type="page"/>
      </w:r>
    </w:p>
    <w:p w14:paraId="67124C4C" w14:textId="77777777" w:rsidR="00F0228C" w:rsidRPr="00683755" w:rsidRDefault="00000000" w:rsidP="00774E55">
      <w:pPr>
        <w:jc w:val="both"/>
        <w:rPr>
          <w:rFonts w:ascii="Times New Roman" w:hAnsi="Times New Roman" w:cs="Times New Roman"/>
          <w:b/>
          <w:bCs/>
          <w:sz w:val="32"/>
          <w:szCs w:val="32"/>
        </w:rPr>
      </w:pPr>
      <w:r w:rsidRPr="00683755">
        <w:rPr>
          <w:rFonts w:ascii="Times New Roman" w:hAnsi="Times New Roman" w:cs="Times New Roman"/>
          <w:b/>
          <w:bCs/>
          <w:sz w:val="32"/>
          <w:szCs w:val="32"/>
        </w:rPr>
        <w:lastRenderedPageBreak/>
        <w:t>Gemini Advanced</w:t>
      </w:r>
      <w:r w:rsidR="00E574E5">
        <w:rPr>
          <w:rFonts w:ascii="Times New Roman" w:hAnsi="Times New Roman" w:cs="Times New Roman"/>
          <w:b/>
          <w:bCs/>
          <w:sz w:val="32"/>
          <w:szCs w:val="32"/>
        </w:rPr>
        <w:t xml:space="preserve"> (Ultra)</w:t>
      </w:r>
    </w:p>
    <w:p w14:paraId="4405F2A0" w14:textId="77777777" w:rsidR="006F2C24" w:rsidRPr="00774E55" w:rsidRDefault="006F2C24" w:rsidP="00774E55">
      <w:pPr>
        <w:jc w:val="both"/>
        <w:rPr>
          <w:rFonts w:ascii="Times New Roman" w:hAnsi="Times New Roman" w:cs="Times New Roman"/>
          <w:sz w:val="24"/>
          <w:szCs w:val="24"/>
        </w:rPr>
      </w:pPr>
    </w:p>
    <w:p w14:paraId="3339B6FF" w14:textId="77777777" w:rsidR="006F2C24"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Here's a comparative analysis of your query, focusing on quantitative, qualitative, and overlap characteristics suitable for PhD-level social scientists and data scientists.</w:t>
      </w:r>
    </w:p>
    <w:p w14:paraId="482E2A6E" w14:textId="77777777" w:rsidR="006F2C24"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b/>
          <w:bCs/>
          <w:sz w:val="24"/>
          <w:szCs w:val="24"/>
        </w:rPr>
        <w:t>Prompt:</w:t>
      </w:r>
      <w:r w:rsidRPr="00774E55">
        <w:rPr>
          <w:rFonts w:ascii="Times New Roman" w:hAnsi="Times New Roman" w:cs="Times New Roman"/>
          <w:sz w:val="24"/>
          <w:szCs w:val="24"/>
        </w:rPr>
        <w:t> Write an stylistically eloquent academic essay suitable for Ph.D.'s in psychoanalysis and therapy on this quotation by Maslow and the concept of Self Actualization:</w:t>
      </w:r>
    </w:p>
    <w:p w14:paraId="2E1E96FA" w14:textId="77777777" w:rsidR="006F2C24"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"Musicians must make music, artists must paint, poets must write if they are to be ultimately at peace with themselves. What human beings can be, they must be. They must be true to their own nature. This need we may call self-actualization." - Abraham Maslow</w:t>
      </w:r>
    </w:p>
    <w:p w14:paraId="6692C691" w14:textId="77777777" w:rsidR="00F65F19" w:rsidRDefault="00F65F19" w:rsidP="00774E55">
      <w:pPr>
        <w:jc w:val="both"/>
        <w:rPr>
          <w:rFonts w:ascii="Times New Roman" w:hAnsi="Times New Roman" w:cs="Times New Roman"/>
          <w:b/>
          <w:bCs/>
          <w:sz w:val="28"/>
          <w:szCs w:val="28"/>
        </w:rPr>
      </w:pPr>
    </w:p>
    <w:p w14:paraId="27D88909" w14:textId="77777777" w:rsidR="00F65F19" w:rsidRDefault="006F2C24" w:rsidP="00774E55">
      <w:pPr>
        <w:jc w:val="both"/>
        <w:rPr>
          <w:rFonts w:ascii="Times New Roman" w:hAnsi="Times New Roman" w:cs="Times New Roman"/>
          <w:b/>
          <w:bCs/>
          <w:sz w:val="28"/>
          <w:szCs w:val="28"/>
        </w:rPr>
      </w:pPr>
      <w:r w:rsidRPr="00BA6D3C">
        <w:rPr>
          <w:rFonts w:ascii="Times New Roman" w:hAnsi="Times New Roman" w:cs="Times New Roman"/>
          <w:b/>
          <w:bCs/>
          <w:sz w:val="28"/>
          <w:szCs w:val="28"/>
        </w:rPr>
        <w:t>Quantitative Analysis</w:t>
      </w:r>
    </w:p>
    <w:p w14:paraId="390DE860" w14:textId="77777777" w:rsidR="006F2C24" w:rsidRPr="00BA6D3C" w:rsidRDefault="006F2C24" w:rsidP="00774E55">
      <w:pPr>
        <w:jc w:val="both"/>
        <w:rPr>
          <w:rFonts w:ascii="Times New Roman" w:hAnsi="Times New Roman" w:cs="Times New Roman"/>
          <w:sz w:val="28"/>
          <w:szCs w:val="28"/>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834"/>
        <w:gridCol w:w="1181"/>
        <w:gridCol w:w="1427"/>
        <w:gridCol w:w="989"/>
      </w:tblGrid>
      <w:tr w:rsidR="00A42CFF" w14:paraId="4CA454A6" w14:textId="77777777" w:rsidTr="006F2C24">
        <w:trPr>
          <w:tblHeader/>
          <w:tblCellSpacing w:w="15" w:type="dxa"/>
        </w:trPr>
        <w:tc>
          <w:tcPr>
            <w:tcW w:w="0" w:type="auto"/>
            <w:shd w:val="clear" w:color="auto" w:fill="FFFFFF"/>
            <w:vAlign w:val="center"/>
            <w:hideMark/>
          </w:tcPr>
          <w:p w14:paraId="65987700" w14:textId="77777777" w:rsidR="006F2C24" w:rsidRPr="00774E55" w:rsidRDefault="00000000" w:rsidP="00774E55">
            <w:pPr>
              <w:jc w:val="both"/>
              <w:rPr>
                <w:rFonts w:ascii="Times New Roman" w:hAnsi="Times New Roman" w:cs="Times New Roman"/>
                <w:b/>
                <w:bCs/>
                <w:sz w:val="24"/>
                <w:szCs w:val="24"/>
              </w:rPr>
            </w:pPr>
            <w:r w:rsidRPr="00774E55">
              <w:rPr>
                <w:rFonts w:ascii="Times New Roman" w:hAnsi="Times New Roman" w:cs="Times New Roman"/>
                <w:b/>
                <w:bCs/>
                <w:sz w:val="24"/>
                <w:szCs w:val="24"/>
              </w:rPr>
              <w:t>Characteristic</w:t>
            </w:r>
          </w:p>
        </w:tc>
        <w:tc>
          <w:tcPr>
            <w:tcW w:w="0" w:type="auto"/>
            <w:shd w:val="clear" w:color="auto" w:fill="FFFFFF"/>
            <w:vAlign w:val="center"/>
            <w:hideMark/>
          </w:tcPr>
          <w:p w14:paraId="251A29D2" w14:textId="77777777" w:rsidR="006F2C24" w:rsidRPr="00774E55" w:rsidRDefault="00000000" w:rsidP="00774E55">
            <w:pPr>
              <w:jc w:val="both"/>
              <w:rPr>
                <w:rFonts w:ascii="Times New Roman" w:hAnsi="Times New Roman" w:cs="Times New Roman"/>
                <w:b/>
                <w:bCs/>
                <w:sz w:val="24"/>
                <w:szCs w:val="24"/>
              </w:rPr>
            </w:pPr>
            <w:r w:rsidRPr="00774E55">
              <w:rPr>
                <w:rFonts w:ascii="Times New Roman" w:hAnsi="Times New Roman" w:cs="Times New Roman"/>
                <w:b/>
                <w:bCs/>
                <w:sz w:val="24"/>
                <w:szCs w:val="24"/>
              </w:rPr>
              <w:t>ChatGPT4</w:t>
            </w:r>
          </w:p>
        </w:tc>
        <w:tc>
          <w:tcPr>
            <w:tcW w:w="0" w:type="auto"/>
            <w:shd w:val="clear" w:color="auto" w:fill="FFFFFF"/>
            <w:vAlign w:val="center"/>
            <w:hideMark/>
          </w:tcPr>
          <w:p w14:paraId="77C32990" w14:textId="77777777" w:rsidR="006F2C24" w:rsidRPr="00774E55" w:rsidRDefault="00000000" w:rsidP="00774E55">
            <w:pPr>
              <w:jc w:val="both"/>
              <w:rPr>
                <w:rFonts w:ascii="Times New Roman" w:hAnsi="Times New Roman" w:cs="Times New Roman"/>
                <w:b/>
                <w:bCs/>
                <w:sz w:val="24"/>
                <w:szCs w:val="24"/>
              </w:rPr>
            </w:pPr>
            <w:r w:rsidRPr="00774E55">
              <w:rPr>
                <w:rFonts w:ascii="Times New Roman" w:hAnsi="Times New Roman" w:cs="Times New Roman"/>
                <w:b/>
                <w:bCs/>
                <w:sz w:val="24"/>
                <w:szCs w:val="24"/>
              </w:rPr>
              <w:t>Gemini Ultra</w:t>
            </w:r>
          </w:p>
        </w:tc>
        <w:tc>
          <w:tcPr>
            <w:tcW w:w="0" w:type="auto"/>
            <w:shd w:val="clear" w:color="auto" w:fill="FFFFFF"/>
            <w:vAlign w:val="center"/>
            <w:hideMark/>
          </w:tcPr>
          <w:p w14:paraId="151E7612" w14:textId="77777777" w:rsidR="006F2C24" w:rsidRPr="00774E55" w:rsidRDefault="00000000" w:rsidP="00774E55">
            <w:pPr>
              <w:jc w:val="both"/>
              <w:rPr>
                <w:rFonts w:ascii="Times New Roman" w:hAnsi="Times New Roman" w:cs="Times New Roman"/>
                <w:b/>
                <w:bCs/>
                <w:sz w:val="24"/>
                <w:szCs w:val="24"/>
              </w:rPr>
            </w:pPr>
            <w:r w:rsidRPr="00774E55">
              <w:rPr>
                <w:rFonts w:ascii="Times New Roman" w:hAnsi="Times New Roman" w:cs="Times New Roman"/>
                <w:b/>
                <w:bCs/>
                <w:sz w:val="24"/>
                <w:szCs w:val="24"/>
              </w:rPr>
              <w:t>Claude 3</w:t>
            </w:r>
          </w:p>
        </w:tc>
      </w:tr>
      <w:tr w:rsidR="00A42CFF" w14:paraId="7AC7E1EF" w14:textId="77777777" w:rsidTr="006F2C24">
        <w:trPr>
          <w:tblCellSpacing w:w="15" w:type="dxa"/>
        </w:trPr>
        <w:tc>
          <w:tcPr>
            <w:tcW w:w="0" w:type="auto"/>
            <w:shd w:val="clear" w:color="auto" w:fill="FFFFFF"/>
            <w:vAlign w:val="center"/>
            <w:hideMark/>
          </w:tcPr>
          <w:p w14:paraId="5750426A" w14:textId="77777777" w:rsidR="006F2C24"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Word Count</w:t>
            </w:r>
          </w:p>
        </w:tc>
        <w:tc>
          <w:tcPr>
            <w:tcW w:w="0" w:type="auto"/>
            <w:shd w:val="clear" w:color="auto" w:fill="FFFFFF"/>
            <w:vAlign w:val="center"/>
            <w:hideMark/>
          </w:tcPr>
          <w:p w14:paraId="3D10BBBE" w14:textId="77777777" w:rsidR="006F2C24"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681</w:t>
            </w:r>
          </w:p>
        </w:tc>
        <w:tc>
          <w:tcPr>
            <w:tcW w:w="0" w:type="auto"/>
            <w:shd w:val="clear" w:color="auto" w:fill="FFFFFF"/>
            <w:vAlign w:val="center"/>
            <w:hideMark/>
          </w:tcPr>
          <w:p w14:paraId="45FF3CB1" w14:textId="77777777" w:rsidR="006F2C24"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837</w:t>
            </w:r>
          </w:p>
        </w:tc>
        <w:tc>
          <w:tcPr>
            <w:tcW w:w="0" w:type="auto"/>
            <w:shd w:val="clear" w:color="auto" w:fill="FFFFFF"/>
            <w:vAlign w:val="center"/>
            <w:hideMark/>
          </w:tcPr>
          <w:p w14:paraId="6BC835E1" w14:textId="77777777" w:rsidR="006F2C24"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939</w:t>
            </w:r>
          </w:p>
        </w:tc>
      </w:tr>
      <w:tr w:rsidR="00A42CFF" w14:paraId="78C67C1D" w14:textId="77777777" w:rsidTr="006F2C24">
        <w:trPr>
          <w:tblCellSpacing w:w="15" w:type="dxa"/>
        </w:trPr>
        <w:tc>
          <w:tcPr>
            <w:tcW w:w="0" w:type="auto"/>
            <w:shd w:val="clear" w:color="auto" w:fill="FFFFFF"/>
            <w:vAlign w:val="center"/>
            <w:hideMark/>
          </w:tcPr>
          <w:p w14:paraId="61338EED" w14:textId="77777777" w:rsidR="006F2C24"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Flesch–Kincaid Grade Level</w:t>
            </w:r>
          </w:p>
        </w:tc>
        <w:tc>
          <w:tcPr>
            <w:tcW w:w="0" w:type="auto"/>
            <w:shd w:val="clear" w:color="auto" w:fill="FFFFFF"/>
            <w:vAlign w:val="center"/>
            <w:hideMark/>
          </w:tcPr>
          <w:p w14:paraId="11FEF2BE" w14:textId="77777777" w:rsidR="006F2C24"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14.1</w:t>
            </w:r>
          </w:p>
        </w:tc>
        <w:tc>
          <w:tcPr>
            <w:tcW w:w="0" w:type="auto"/>
            <w:shd w:val="clear" w:color="auto" w:fill="FFFFFF"/>
            <w:vAlign w:val="center"/>
            <w:hideMark/>
          </w:tcPr>
          <w:p w14:paraId="7CB311ED" w14:textId="77777777" w:rsidR="006F2C24"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15.3</w:t>
            </w:r>
          </w:p>
        </w:tc>
        <w:tc>
          <w:tcPr>
            <w:tcW w:w="0" w:type="auto"/>
            <w:shd w:val="clear" w:color="auto" w:fill="FFFFFF"/>
            <w:vAlign w:val="center"/>
            <w:hideMark/>
          </w:tcPr>
          <w:p w14:paraId="7CC3A60F" w14:textId="77777777" w:rsidR="006F2C24"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16.7</w:t>
            </w:r>
          </w:p>
        </w:tc>
      </w:tr>
      <w:tr w:rsidR="00A42CFF" w14:paraId="767025F6" w14:textId="77777777" w:rsidTr="006F2C24">
        <w:trPr>
          <w:tblCellSpacing w:w="15" w:type="dxa"/>
        </w:trPr>
        <w:tc>
          <w:tcPr>
            <w:tcW w:w="0" w:type="auto"/>
            <w:shd w:val="clear" w:color="auto" w:fill="FFFFFF"/>
            <w:vAlign w:val="center"/>
            <w:hideMark/>
          </w:tcPr>
          <w:p w14:paraId="71946FAD" w14:textId="77777777" w:rsidR="006F2C24"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Flesch Reading Ease</w:t>
            </w:r>
          </w:p>
        </w:tc>
        <w:tc>
          <w:tcPr>
            <w:tcW w:w="0" w:type="auto"/>
            <w:shd w:val="clear" w:color="auto" w:fill="FFFFFF"/>
            <w:vAlign w:val="center"/>
            <w:hideMark/>
          </w:tcPr>
          <w:p w14:paraId="668D2586" w14:textId="77777777" w:rsidR="006F2C24"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49.6</w:t>
            </w:r>
          </w:p>
        </w:tc>
        <w:tc>
          <w:tcPr>
            <w:tcW w:w="0" w:type="auto"/>
            <w:shd w:val="clear" w:color="auto" w:fill="FFFFFF"/>
            <w:vAlign w:val="center"/>
            <w:hideMark/>
          </w:tcPr>
          <w:p w14:paraId="4FE57240" w14:textId="77777777" w:rsidR="006F2C24"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44.5</w:t>
            </w:r>
          </w:p>
        </w:tc>
        <w:tc>
          <w:tcPr>
            <w:tcW w:w="0" w:type="auto"/>
            <w:shd w:val="clear" w:color="auto" w:fill="FFFFFF"/>
            <w:vAlign w:val="center"/>
            <w:hideMark/>
          </w:tcPr>
          <w:p w14:paraId="305CE2A8" w14:textId="77777777" w:rsidR="006F2C24"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37.6</w:t>
            </w:r>
          </w:p>
        </w:tc>
      </w:tr>
    </w:tbl>
    <w:p w14:paraId="476D53E4" w14:textId="77777777" w:rsidR="00F65F19" w:rsidRPr="00F65F19" w:rsidRDefault="00F65F19" w:rsidP="00F65F19">
      <w:pPr>
        <w:jc w:val="both"/>
        <w:rPr>
          <w:rFonts w:ascii="Times New Roman" w:hAnsi="Times New Roman" w:cs="Times New Roman"/>
          <w:b/>
          <w:bCs/>
          <w:sz w:val="24"/>
          <w:szCs w:val="24"/>
        </w:rPr>
      </w:pPr>
    </w:p>
    <w:p w14:paraId="48381FAE" w14:textId="77777777" w:rsidR="00F65F19" w:rsidRPr="00F65F19" w:rsidRDefault="006F2C24" w:rsidP="00F65F19">
      <w:pPr>
        <w:jc w:val="both"/>
        <w:rPr>
          <w:rFonts w:ascii="Times New Roman" w:hAnsi="Times New Roman" w:cs="Times New Roman"/>
          <w:b/>
          <w:bCs/>
          <w:sz w:val="24"/>
          <w:szCs w:val="24"/>
        </w:rPr>
      </w:pPr>
      <w:r w:rsidRPr="00774E55">
        <w:rPr>
          <w:rFonts w:ascii="Times New Roman" w:hAnsi="Times New Roman" w:cs="Times New Roman"/>
          <w:b/>
          <w:bCs/>
          <w:sz w:val="24"/>
          <w:szCs w:val="24"/>
        </w:rPr>
        <w:t>Interpretation:</w:t>
      </w:r>
    </w:p>
    <w:p w14:paraId="2C24257D" w14:textId="77777777" w:rsidR="006F2C24" w:rsidRPr="00774E55" w:rsidRDefault="00000000" w:rsidP="00774E55">
      <w:pPr>
        <w:numPr>
          <w:ilvl w:val="1"/>
          <w:numId w:val="5"/>
        </w:numPr>
        <w:jc w:val="both"/>
        <w:rPr>
          <w:rFonts w:ascii="Times New Roman" w:hAnsi="Times New Roman" w:cs="Times New Roman"/>
          <w:sz w:val="24"/>
          <w:szCs w:val="24"/>
        </w:rPr>
      </w:pPr>
      <w:r w:rsidRPr="00774E55">
        <w:rPr>
          <w:rFonts w:ascii="Times New Roman" w:hAnsi="Times New Roman" w:cs="Times New Roman"/>
          <w:sz w:val="24"/>
          <w:szCs w:val="24"/>
        </w:rPr>
        <w:t>Claude 3's response has the highest word count and most difficult readability, making it academically dense.</w:t>
      </w:r>
    </w:p>
    <w:p w14:paraId="01BEE6A2" w14:textId="77777777" w:rsidR="00F65F19" w:rsidRDefault="00000000" w:rsidP="00774E55">
      <w:pPr>
        <w:numPr>
          <w:ilvl w:val="1"/>
          <w:numId w:val="5"/>
        </w:numPr>
        <w:jc w:val="both"/>
        <w:rPr>
          <w:rFonts w:ascii="Times New Roman" w:hAnsi="Times New Roman" w:cs="Times New Roman"/>
          <w:sz w:val="24"/>
          <w:szCs w:val="24"/>
        </w:rPr>
      </w:pPr>
      <w:r w:rsidRPr="00774E55">
        <w:rPr>
          <w:rFonts w:ascii="Times New Roman" w:hAnsi="Times New Roman" w:cs="Times New Roman"/>
          <w:sz w:val="24"/>
          <w:szCs w:val="24"/>
        </w:rPr>
        <w:t>ChatGPT4 offers the most concise and accessible response.</w:t>
      </w:r>
    </w:p>
    <w:p w14:paraId="13A28D80" w14:textId="77777777" w:rsidR="006F2C24" w:rsidRPr="00774E55" w:rsidRDefault="006F2C24" w:rsidP="00F65F19">
      <w:pPr>
        <w:ind w:left="1440"/>
        <w:jc w:val="both"/>
        <w:rPr>
          <w:rFonts w:ascii="Times New Roman" w:hAnsi="Times New Roman" w:cs="Times New Roman"/>
          <w:sz w:val="24"/>
          <w:szCs w:val="24"/>
        </w:rPr>
      </w:pPr>
    </w:p>
    <w:p w14:paraId="5E1B2744" w14:textId="77777777" w:rsidR="006F2C24" w:rsidRPr="00BA6D3C" w:rsidRDefault="00000000" w:rsidP="00774E55">
      <w:pPr>
        <w:jc w:val="both"/>
        <w:rPr>
          <w:rFonts w:ascii="Times New Roman" w:hAnsi="Times New Roman" w:cs="Times New Roman"/>
          <w:sz w:val="28"/>
          <w:szCs w:val="28"/>
        </w:rPr>
      </w:pPr>
      <w:r w:rsidRPr="00BA6D3C">
        <w:rPr>
          <w:rFonts w:ascii="Times New Roman" w:hAnsi="Times New Roman" w:cs="Times New Roman"/>
          <w:b/>
          <w:bCs/>
          <w:sz w:val="28"/>
          <w:szCs w:val="28"/>
        </w:rPr>
        <w:t>Qualitative Analysis</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521"/>
        <w:gridCol w:w="1181"/>
        <w:gridCol w:w="1427"/>
        <w:gridCol w:w="995"/>
      </w:tblGrid>
      <w:tr w:rsidR="00A42CFF" w14:paraId="0894A964" w14:textId="77777777" w:rsidTr="006F2C24">
        <w:trPr>
          <w:tblHeader/>
          <w:tblCellSpacing w:w="15" w:type="dxa"/>
        </w:trPr>
        <w:tc>
          <w:tcPr>
            <w:tcW w:w="0" w:type="auto"/>
            <w:shd w:val="clear" w:color="auto" w:fill="FFFFFF"/>
            <w:vAlign w:val="center"/>
            <w:hideMark/>
          </w:tcPr>
          <w:p w14:paraId="52BE3C49" w14:textId="77777777" w:rsidR="006F2C24" w:rsidRPr="00774E55" w:rsidRDefault="00000000" w:rsidP="00774E55">
            <w:pPr>
              <w:jc w:val="both"/>
              <w:rPr>
                <w:rFonts w:ascii="Times New Roman" w:hAnsi="Times New Roman" w:cs="Times New Roman"/>
                <w:b/>
                <w:bCs/>
                <w:sz w:val="24"/>
                <w:szCs w:val="24"/>
              </w:rPr>
            </w:pPr>
            <w:r w:rsidRPr="00774E55">
              <w:rPr>
                <w:rFonts w:ascii="Times New Roman" w:hAnsi="Times New Roman" w:cs="Times New Roman"/>
                <w:b/>
                <w:bCs/>
                <w:sz w:val="24"/>
                <w:szCs w:val="24"/>
              </w:rPr>
              <w:t>Characteristic</w:t>
            </w:r>
          </w:p>
        </w:tc>
        <w:tc>
          <w:tcPr>
            <w:tcW w:w="0" w:type="auto"/>
            <w:shd w:val="clear" w:color="auto" w:fill="FFFFFF"/>
            <w:vAlign w:val="center"/>
            <w:hideMark/>
          </w:tcPr>
          <w:p w14:paraId="671B9B87" w14:textId="77777777" w:rsidR="006F2C24" w:rsidRPr="00774E55" w:rsidRDefault="00000000" w:rsidP="00774E55">
            <w:pPr>
              <w:jc w:val="both"/>
              <w:rPr>
                <w:rFonts w:ascii="Times New Roman" w:hAnsi="Times New Roman" w:cs="Times New Roman"/>
                <w:b/>
                <w:bCs/>
                <w:sz w:val="24"/>
                <w:szCs w:val="24"/>
              </w:rPr>
            </w:pPr>
            <w:r w:rsidRPr="00774E55">
              <w:rPr>
                <w:rFonts w:ascii="Times New Roman" w:hAnsi="Times New Roman" w:cs="Times New Roman"/>
                <w:b/>
                <w:bCs/>
                <w:sz w:val="24"/>
                <w:szCs w:val="24"/>
              </w:rPr>
              <w:t>ChatGPT4</w:t>
            </w:r>
          </w:p>
        </w:tc>
        <w:tc>
          <w:tcPr>
            <w:tcW w:w="0" w:type="auto"/>
            <w:shd w:val="clear" w:color="auto" w:fill="FFFFFF"/>
            <w:vAlign w:val="center"/>
            <w:hideMark/>
          </w:tcPr>
          <w:p w14:paraId="292A702C" w14:textId="77777777" w:rsidR="006F2C24" w:rsidRPr="00774E55" w:rsidRDefault="00000000" w:rsidP="00774E55">
            <w:pPr>
              <w:jc w:val="both"/>
              <w:rPr>
                <w:rFonts w:ascii="Times New Roman" w:hAnsi="Times New Roman" w:cs="Times New Roman"/>
                <w:b/>
                <w:bCs/>
                <w:sz w:val="24"/>
                <w:szCs w:val="24"/>
              </w:rPr>
            </w:pPr>
            <w:r w:rsidRPr="00774E55">
              <w:rPr>
                <w:rFonts w:ascii="Times New Roman" w:hAnsi="Times New Roman" w:cs="Times New Roman"/>
                <w:b/>
                <w:bCs/>
                <w:sz w:val="24"/>
                <w:szCs w:val="24"/>
              </w:rPr>
              <w:t>Gemini Ultra</w:t>
            </w:r>
          </w:p>
        </w:tc>
        <w:tc>
          <w:tcPr>
            <w:tcW w:w="0" w:type="auto"/>
            <w:shd w:val="clear" w:color="auto" w:fill="FFFFFF"/>
            <w:vAlign w:val="center"/>
            <w:hideMark/>
          </w:tcPr>
          <w:p w14:paraId="5C1E1190" w14:textId="77777777" w:rsidR="006F2C24" w:rsidRPr="00774E55" w:rsidRDefault="00000000" w:rsidP="00774E55">
            <w:pPr>
              <w:jc w:val="both"/>
              <w:rPr>
                <w:rFonts w:ascii="Times New Roman" w:hAnsi="Times New Roman" w:cs="Times New Roman"/>
                <w:b/>
                <w:bCs/>
                <w:sz w:val="24"/>
                <w:szCs w:val="24"/>
              </w:rPr>
            </w:pPr>
            <w:r w:rsidRPr="00774E55">
              <w:rPr>
                <w:rFonts w:ascii="Times New Roman" w:hAnsi="Times New Roman" w:cs="Times New Roman"/>
                <w:b/>
                <w:bCs/>
                <w:sz w:val="24"/>
                <w:szCs w:val="24"/>
              </w:rPr>
              <w:t>Claude 3</w:t>
            </w:r>
          </w:p>
        </w:tc>
      </w:tr>
      <w:tr w:rsidR="00A42CFF" w14:paraId="0847E456" w14:textId="77777777" w:rsidTr="006F2C24">
        <w:trPr>
          <w:tblCellSpacing w:w="15" w:type="dxa"/>
        </w:trPr>
        <w:tc>
          <w:tcPr>
            <w:tcW w:w="0" w:type="auto"/>
            <w:shd w:val="clear" w:color="auto" w:fill="FFFFFF"/>
            <w:vAlign w:val="center"/>
            <w:hideMark/>
          </w:tcPr>
          <w:p w14:paraId="4A332045" w14:textId="77777777" w:rsidR="006F2C24"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Focus on Maslow</w:t>
            </w:r>
          </w:p>
        </w:tc>
        <w:tc>
          <w:tcPr>
            <w:tcW w:w="0" w:type="auto"/>
            <w:shd w:val="clear" w:color="auto" w:fill="FFFFFF"/>
            <w:vAlign w:val="center"/>
            <w:hideMark/>
          </w:tcPr>
          <w:p w14:paraId="2669C0B9" w14:textId="77777777" w:rsidR="006F2C24"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Strong</w:t>
            </w:r>
          </w:p>
        </w:tc>
        <w:tc>
          <w:tcPr>
            <w:tcW w:w="0" w:type="auto"/>
            <w:shd w:val="clear" w:color="auto" w:fill="FFFFFF"/>
            <w:vAlign w:val="center"/>
            <w:hideMark/>
          </w:tcPr>
          <w:p w14:paraId="421341E3" w14:textId="77777777" w:rsidR="006F2C24"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Strong</w:t>
            </w:r>
          </w:p>
        </w:tc>
        <w:tc>
          <w:tcPr>
            <w:tcW w:w="0" w:type="auto"/>
            <w:shd w:val="clear" w:color="auto" w:fill="FFFFFF"/>
            <w:vAlign w:val="center"/>
            <w:hideMark/>
          </w:tcPr>
          <w:p w14:paraId="77D382A5" w14:textId="77777777" w:rsidR="006F2C24"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Strong</w:t>
            </w:r>
          </w:p>
        </w:tc>
      </w:tr>
      <w:tr w:rsidR="00A42CFF" w14:paraId="0923E1F3" w14:textId="77777777" w:rsidTr="006F2C24">
        <w:trPr>
          <w:tblCellSpacing w:w="15" w:type="dxa"/>
        </w:trPr>
        <w:tc>
          <w:tcPr>
            <w:tcW w:w="0" w:type="auto"/>
            <w:shd w:val="clear" w:color="auto" w:fill="FFFFFF"/>
            <w:vAlign w:val="center"/>
            <w:hideMark/>
          </w:tcPr>
          <w:p w14:paraId="490F7C67" w14:textId="77777777" w:rsidR="006F2C24"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Historical Context</w:t>
            </w:r>
          </w:p>
        </w:tc>
        <w:tc>
          <w:tcPr>
            <w:tcW w:w="0" w:type="auto"/>
            <w:shd w:val="clear" w:color="auto" w:fill="FFFFFF"/>
            <w:vAlign w:val="center"/>
            <w:hideMark/>
          </w:tcPr>
          <w:p w14:paraId="722447FE" w14:textId="77777777" w:rsidR="006F2C24"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Moderate</w:t>
            </w:r>
          </w:p>
        </w:tc>
        <w:tc>
          <w:tcPr>
            <w:tcW w:w="0" w:type="auto"/>
            <w:shd w:val="clear" w:color="auto" w:fill="FFFFFF"/>
            <w:vAlign w:val="center"/>
            <w:hideMark/>
          </w:tcPr>
          <w:p w14:paraId="74EACD89" w14:textId="77777777" w:rsidR="006F2C24"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Strong</w:t>
            </w:r>
          </w:p>
        </w:tc>
        <w:tc>
          <w:tcPr>
            <w:tcW w:w="0" w:type="auto"/>
            <w:shd w:val="clear" w:color="auto" w:fill="FFFFFF"/>
            <w:vAlign w:val="center"/>
            <w:hideMark/>
          </w:tcPr>
          <w:p w14:paraId="6EDC011F" w14:textId="77777777" w:rsidR="006F2C24"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Moderate</w:t>
            </w:r>
          </w:p>
        </w:tc>
      </w:tr>
      <w:tr w:rsidR="00A42CFF" w14:paraId="72A70B25" w14:textId="77777777" w:rsidTr="006F2C24">
        <w:trPr>
          <w:tblCellSpacing w:w="15" w:type="dxa"/>
        </w:trPr>
        <w:tc>
          <w:tcPr>
            <w:tcW w:w="0" w:type="auto"/>
            <w:shd w:val="clear" w:color="auto" w:fill="FFFFFF"/>
            <w:vAlign w:val="center"/>
            <w:hideMark/>
          </w:tcPr>
          <w:p w14:paraId="409FD91B" w14:textId="77777777" w:rsidR="006F2C24"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Psychoanalytical Theory</w:t>
            </w:r>
          </w:p>
        </w:tc>
        <w:tc>
          <w:tcPr>
            <w:tcW w:w="0" w:type="auto"/>
            <w:shd w:val="clear" w:color="auto" w:fill="FFFFFF"/>
            <w:vAlign w:val="center"/>
            <w:hideMark/>
          </w:tcPr>
          <w:p w14:paraId="4F58B2A1" w14:textId="77777777" w:rsidR="006F2C24"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Moderate</w:t>
            </w:r>
          </w:p>
        </w:tc>
        <w:tc>
          <w:tcPr>
            <w:tcW w:w="0" w:type="auto"/>
            <w:shd w:val="clear" w:color="auto" w:fill="FFFFFF"/>
            <w:vAlign w:val="center"/>
            <w:hideMark/>
          </w:tcPr>
          <w:p w14:paraId="18C9B1D1" w14:textId="77777777" w:rsidR="006F2C24"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Strong</w:t>
            </w:r>
          </w:p>
        </w:tc>
        <w:tc>
          <w:tcPr>
            <w:tcW w:w="0" w:type="auto"/>
            <w:shd w:val="clear" w:color="auto" w:fill="FFFFFF"/>
            <w:vAlign w:val="center"/>
            <w:hideMark/>
          </w:tcPr>
          <w:p w14:paraId="0CB764EA" w14:textId="77777777" w:rsidR="006F2C24"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Strong</w:t>
            </w:r>
          </w:p>
        </w:tc>
      </w:tr>
      <w:tr w:rsidR="00A42CFF" w14:paraId="01362A76" w14:textId="77777777" w:rsidTr="006F2C24">
        <w:trPr>
          <w:tblCellSpacing w:w="15" w:type="dxa"/>
        </w:trPr>
        <w:tc>
          <w:tcPr>
            <w:tcW w:w="0" w:type="auto"/>
            <w:shd w:val="clear" w:color="auto" w:fill="FFFFFF"/>
            <w:vAlign w:val="center"/>
            <w:hideMark/>
          </w:tcPr>
          <w:p w14:paraId="0D6375BE" w14:textId="77777777" w:rsidR="006F2C24"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Contemporary Relevance</w:t>
            </w:r>
          </w:p>
        </w:tc>
        <w:tc>
          <w:tcPr>
            <w:tcW w:w="0" w:type="auto"/>
            <w:shd w:val="clear" w:color="auto" w:fill="FFFFFF"/>
            <w:vAlign w:val="center"/>
            <w:hideMark/>
          </w:tcPr>
          <w:p w14:paraId="3BA8B1B2" w14:textId="77777777" w:rsidR="006F2C24"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Strong</w:t>
            </w:r>
          </w:p>
        </w:tc>
        <w:tc>
          <w:tcPr>
            <w:tcW w:w="0" w:type="auto"/>
            <w:shd w:val="clear" w:color="auto" w:fill="FFFFFF"/>
            <w:vAlign w:val="center"/>
            <w:hideMark/>
          </w:tcPr>
          <w:p w14:paraId="51B5D1EE" w14:textId="77777777" w:rsidR="006F2C24"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Moderate</w:t>
            </w:r>
          </w:p>
        </w:tc>
        <w:tc>
          <w:tcPr>
            <w:tcW w:w="0" w:type="auto"/>
            <w:shd w:val="clear" w:color="auto" w:fill="FFFFFF"/>
            <w:vAlign w:val="center"/>
            <w:hideMark/>
          </w:tcPr>
          <w:p w14:paraId="47437040" w14:textId="77777777" w:rsidR="006F2C24"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Moderate</w:t>
            </w:r>
          </w:p>
        </w:tc>
      </w:tr>
      <w:tr w:rsidR="00A42CFF" w14:paraId="0A9014C2" w14:textId="77777777" w:rsidTr="006F2C24">
        <w:trPr>
          <w:tblCellSpacing w:w="15" w:type="dxa"/>
        </w:trPr>
        <w:tc>
          <w:tcPr>
            <w:tcW w:w="0" w:type="auto"/>
            <w:shd w:val="clear" w:color="auto" w:fill="FFFFFF"/>
            <w:vAlign w:val="center"/>
            <w:hideMark/>
          </w:tcPr>
          <w:p w14:paraId="160790DD" w14:textId="77777777" w:rsidR="006F2C24"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lastRenderedPageBreak/>
              <w:t>Eloquence</w:t>
            </w:r>
          </w:p>
        </w:tc>
        <w:tc>
          <w:tcPr>
            <w:tcW w:w="0" w:type="auto"/>
            <w:shd w:val="clear" w:color="auto" w:fill="FFFFFF"/>
            <w:vAlign w:val="center"/>
            <w:hideMark/>
          </w:tcPr>
          <w:p w14:paraId="3B4D3744" w14:textId="77777777" w:rsidR="006F2C24"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Good</w:t>
            </w:r>
          </w:p>
        </w:tc>
        <w:tc>
          <w:tcPr>
            <w:tcW w:w="0" w:type="auto"/>
            <w:shd w:val="clear" w:color="auto" w:fill="FFFFFF"/>
            <w:vAlign w:val="center"/>
            <w:hideMark/>
          </w:tcPr>
          <w:p w14:paraId="1C4E0DE6" w14:textId="77777777" w:rsidR="006F2C24"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Good</w:t>
            </w:r>
          </w:p>
        </w:tc>
        <w:tc>
          <w:tcPr>
            <w:tcW w:w="0" w:type="auto"/>
            <w:shd w:val="clear" w:color="auto" w:fill="FFFFFF"/>
            <w:vAlign w:val="center"/>
            <w:hideMark/>
          </w:tcPr>
          <w:p w14:paraId="7977F8C8" w14:textId="77777777" w:rsidR="006F2C24"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Excellent</w:t>
            </w:r>
          </w:p>
        </w:tc>
      </w:tr>
    </w:tbl>
    <w:p w14:paraId="547912F1" w14:textId="77777777" w:rsidR="006F2C24" w:rsidRPr="00774E55" w:rsidRDefault="00000000" w:rsidP="00774E55">
      <w:pPr>
        <w:numPr>
          <w:ilvl w:val="0"/>
          <w:numId w:val="6"/>
        </w:numPr>
        <w:jc w:val="both"/>
        <w:rPr>
          <w:rFonts w:ascii="Times New Roman" w:hAnsi="Times New Roman" w:cs="Times New Roman"/>
          <w:sz w:val="24"/>
          <w:szCs w:val="24"/>
        </w:rPr>
      </w:pPr>
      <w:r w:rsidRPr="00774E55">
        <w:rPr>
          <w:rFonts w:ascii="Times New Roman" w:hAnsi="Times New Roman" w:cs="Times New Roman"/>
          <w:b/>
          <w:bCs/>
          <w:sz w:val="24"/>
          <w:szCs w:val="24"/>
        </w:rPr>
        <w:t>Interpretation:</w:t>
      </w:r>
    </w:p>
    <w:p w14:paraId="43D897CB" w14:textId="77777777" w:rsidR="006F2C24" w:rsidRPr="00774E55" w:rsidRDefault="00000000" w:rsidP="00774E55">
      <w:pPr>
        <w:numPr>
          <w:ilvl w:val="1"/>
          <w:numId w:val="6"/>
        </w:numPr>
        <w:jc w:val="both"/>
        <w:rPr>
          <w:rFonts w:ascii="Times New Roman" w:hAnsi="Times New Roman" w:cs="Times New Roman"/>
          <w:sz w:val="24"/>
          <w:szCs w:val="24"/>
        </w:rPr>
      </w:pPr>
      <w:r w:rsidRPr="00774E55">
        <w:rPr>
          <w:rFonts w:ascii="Times New Roman" w:hAnsi="Times New Roman" w:cs="Times New Roman"/>
          <w:sz w:val="24"/>
          <w:szCs w:val="24"/>
        </w:rPr>
        <w:t>All models demonstrate a good grasp of Maslow's concept.</w:t>
      </w:r>
    </w:p>
    <w:p w14:paraId="67442454" w14:textId="77777777" w:rsidR="006F2C24" w:rsidRPr="00774E55" w:rsidRDefault="00000000" w:rsidP="00774E55">
      <w:pPr>
        <w:numPr>
          <w:ilvl w:val="1"/>
          <w:numId w:val="6"/>
        </w:numPr>
        <w:jc w:val="both"/>
        <w:rPr>
          <w:rFonts w:ascii="Times New Roman" w:hAnsi="Times New Roman" w:cs="Times New Roman"/>
          <w:sz w:val="24"/>
          <w:szCs w:val="24"/>
        </w:rPr>
      </w:pPr>
      <w:r w:rsidRPr="00774E55">
        <w:rPr>
          <w:rFonts w:ascii="Times New Roman" w:hAnsi="Times New Roman" w:cs="Times New Roman"/>
          <w:sz w:val="24"/>
          <w:szCs w:val="24"/>
        </w:rPr>
        <w:t>Gemini Ultra has the strongest focus on historical context and situating Maslow within the broader psychoanalytic field.</w:t>
      </w:r>
    </w:p>
    <w:p w14:paraId="3C32A5B3" w14:textId="77777777" w:rsidR="006F2C24" w:rsidRPr="00774E55" w:rsidRDefault="00000000" w:rsidP="00774E55">
      <w:pPr>
        <w:numPr>
          <w:ilvl w:val="1"/>
          <w:numId w:val="6"/>
        </w:numPr>
        <w:jc w:val="both"/>
        <w:rPr>
          <w:rFonts w:ascii="Times New Roman" w:hAnsi="Times New Roman" w:cs="Times New Roman"/>
          <w:sz w:val="24"/>
          <w:szCs w:val="24"/>
        </w:rPr>
      </w:pPr>
      <w:r w:rsidRPr="00774E55">
        <w:rPr>
          <w:rFonts w:ascii="Times New Roman" w:hAnsi="Times New Roman" w:cs="Times New Roman"/>
          <w:sz w:val="24"/>
          <w:szCs w:val="24"/>
        </w:rPr>
        <w:t>Claude 3 exhibits the most sophisticated writing style.</w:t>
      </w:r>
    </w:p>
    <w:p w14:paraId="7E0B8F2D" w14:textId="77777777" w:rsidR="006F2C24" w:rsidRPr="00BA6D3C" w:rsidRDefault="006F2C24" w:rsidP="00774E55">
      <w:pPr>
        <w:jc w:val="both"/>
        <w:rPr>
          <w:rFonts w:ascii="Times New Roman" w:hAnsi="Times New Roman" w:cs="Times New Roman"/>
          <w:sz w:val="28"/>
          <w:szCs w:val="28"/>
        </w:rPr>
      </w:pPr>
    </w:p>
    <w:p w14:paraId="1C80B8AC" w14:textId="77777777" w:rsidR="006F2C24" w:rsidRPr="00BA6D3C" w:rsidRDefault="00000000" w:rsidP="00774E55">
      <w:pPr>
        <w:jc w:val="both"/>
        <w:rPr>
          <w:rFonts w:ascii="Times New Roman" w:hAnsi="Times New Roman" w:cs="Times New Roman"/>
          <w:sz w:val="28"/>
          <w:szCs w:val="28"/>
        </w:rPr>
      </w:pPr>
      <w:r w:rsidRPr="00BA6D3C">
        <w:rPr>
          <w:rFonts w:ascii="Times New Roman" w:hAnsi="Times New Roman" w:cs="Times New Roman"/>
          <w:b/>
          <w:bCs/>
          <w:sz w:val="28"/>
          <w:szCs w:val="28"/>
        </w:rPr>
        <w:t>Overlap Analysis</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508"/>
        <w:gridCol w:w="1181"/>
        <w:gridCol w:w="1427"/>
        <w:gridCol w:w="989"/>
      </w:tblGrid>
      <w:tr w:rsidR="00A42CFF" w14:paraId="28EE6364" w14:textId="77777777" w:rsidTr="006F2C24">
        <w:trPr>
          <w:tblHeader/>
          <w:tblCellSpacing w:w="15" w:type="dxa"/>
        </w:trPr>
        <w:tc>
          <w:tcPr>
            <w:tcW w:w="0" w:type="auto"/>
            <w:shd w:val="clear" w:color="auto" w:fill="FFFFFF"/>
            <w:vAlign w:val="center"/>
            <w:hideMark/>
          </w:tcPr>
          <w:p w14:paraId="113953C3" w14:textId="77777777" w:rsidR="006F2C24" w:rsidRPr="00774E55" w:rsidRDefault="00000000" w:rsidP="00774E55">
            <w:pPr>
              <w:jc w:val="both"/>
              <w:rPr>
                <w:rFonts w:ascii="Times New Roman" w:hAnsi="Times New Roman" w:cs="Times New Roman"/>
                <w:b/>
                <w:bCs/>
                <w:sz w:val="24"/>
                <w:szCs w:val="24"/>
              </w:rPr>
            </w:pPr>
            <w:r w:rsidRPr="00774E55">
              <w:rPr>
                <w:rFonts w:ascii="Times New Roman" w:hAnsi="Times New Roman" w:cs="Times New Roman"/>
                <w:b/>
                <w:bCs/>
                <w:sz w:val="24"/>
                <w:szCs w:val="24"/>
              </w:rPr>
              <w:t>Characteristic</w:t>
            </w:r>
          </w:p>
        </w:tc>
        <w:tc>
          <w:tcPr>
            <w:tcW w:w="0" w:type="auto"/>
            <w:shd w:val="clear" w:color="auto" w:fill="FFFFFF"/>
            <w:vAlign w:val="center"/>
            <w:hideMark/>
          </w:tcPr>
          <w:p w14:paraId="5F4F18EF" w14:textId="77777777" w:rsidR="006F2C24" w:rsidRPr="00774E55" w:rsidRDefault="00000000" w:rsidP="00774E55">
            <w:pPr>
              <w:jc w:val="both"/>
              <w:rPr>
                <w:rFonts w:ascii="Times New Roman" w:hAnsi="Times New Roman" w:cs="Times New Roman"/>
                <w:b/>
                <w:bCs/>
                <w:sz w:val="24"/>
                <w:szCs w:val="24"/>
              </w:rPr>
            </w:pPr>
            <w:r w:rsidRPr="00774E55">
              <w:rPr>
                <w:rFonts w:ascii="Times New Roman" w:hAnsi="Times New Roman" w:cs="Times New Roman"/>
                <w:b/>
                <w:bCs/>
                <w:sz w:val="24"/>
                <w:szCs w:val="24"/>
              </w:rPr>
              <w:t>ChatGPT4</w:t>
            </w:r>
          </w:p>
        </w:tc>
        <w:tc>
          <w:tcPr>
            <w:tcW w:w="0" w:type="auto"/>
            <w:shd w:val="clear" w:color="auto" w:fill="FFFFFF"/>
            <w:vAlign w:val="center"/>
            <w:hideMark/>
          </w:tcPr>
          <w:p w14:paraId="787C7265" w14:textId="77777777" w:rsidR="006F2C24" w:rsidRPr="00774E55" w:rsidRDefault="00000000" w:rsidP="00774E55">
            <w:pPr>
              <w:jc w:val="both"/>
              <w:rPr>
                <w:rFonts w:ascii="Times New Roman" w:hAnsi="Times New Roman" w:cs="Times New Roman"/>
                <w:b/>
                <w:bCs/>
                <w:sz w:val="24"/>
                <w:szCs w:val="24"/>
              </w:rPr>
            </w:pPr>
            <w:r w:rsidRPr="00774E55">
              <w:rPr>
                <w:rFonts w:ascii="Times New Roman" w:hAnsi="Times New Roman" w:cs="Times New Roman"/>
                <w:b/>
                <w:bCs/>
                <w:sz w:val="24"/>
                <w:szCs w:val="24"/>
              </w:rPr>
              <w:t>Gemini Ultra</w:t>
            </w:r>
          </w:p>
        </w:tc>
        <w:tc>
          <w:tcPr>
            <w:tcW w:w="0" w:type="auto"/>
            <w:shd w:val="clear" w:color="auto" w:fill="FFFFFF"/>
            <w:vAlign w:val="center"/>
            <w:hideMark/>
          </w:tcPr>
          <w:p w14:paraId="593D8A45" w14:textId="77777777" w:rsidR="006F2C24" w:rsidRPr="00774E55" w:rsidRDefault="00000000" w:rsidP="00774E55">
            <w:pPr>
              <w:jc w:val="both"/>
              <w:rPr>
                <w:rFonts w:ascii="Times New Roman" w:hAnsi="Times New Roman" w:cs="Times New Roman"/>
                <w:b/>
                <w:bCs/>
                <w:sz w:val="24"/>
                <w:szCs w:val="24"/>
              </w:rPr>
            </w:pPr>
            <w:r w:rsidRPr="00774E55">
              <w:rPr>
                <w:rFonts w:ascii="Times New Roman" w:hAnsi="Times New Roman" w:cs="Times New Roman"/>
                <w:b/>
                <w:bCs/>
                <w:sz w:val="24"/>
                <w:szCs w:val="24"/>
              </w:rPr>
              <w:t>Claude 3</w:t>
            </w:r>
          </w:p>
        </w:tc>
      </w:tr>
      <w:tr w:rsidR="00A42CFF" w14:paraId="40729534" w14:textId="77777777" w:rsidTr="006F2C24">
        <w:trPr>
          <w:tblCellSpacing w:w="15" w:type="dxa"/>
        </w:trPr>
        <w:tc>
          <w:tcPr>
            <w:tcW w:w="0" w:type="auto"/>
            <w:shd w:val="clear" w:color="auto" w:fill="FFFFFF"/>
            <w:vAlign w:val="center"/>
            <w:hideMark/>
          </w:tcPr>
          <w:p w14:paraId="5C67C380" w14:textId="77777777" w:rsidR="006F2C24"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Maslow's Hierarchy of Needs</w:t>
            </w:r>
          </w:p>
        </w:tc>
        <w:tc>
          <w:tcPr>
            <w:tcW w:w="0" w:type="auto"/>
            <w:shd w:val="clear" w:color="auto" w:fill="FFFFFF"/>
            <w:vAlign w:val="center"/>
            <w:hideMark/>
          </w:tcPr>
          <w:p w14:paraId="13C3ECFB" w14:textId="77777777" w:rsidR="006F2C24" w:rsidRPr="00774E55" w:rsidRDefault="00000000" w:rsidP="00774E55">
            <w:pPr>
              <w:jc w:val="both"/>
              <w:rPr>
                <w:rFonts w:ascii="Times New Roman" w:hAnsi="Times New Roman" w:cs="Times New Roman"/>
                <w:sz w:val="24"/>
                <w:szCs w:val="24"/>
              </w:rPr>
            </w:pPr>
            <w:r w:rsidRPr="00774E55">
              <w:rPr>
                <w:rFonts w:ascii="Segoe UI Symbol" w:hAnsi="Segoe UI Symbol" w:cs="Segoe UI Symbol"/>
                <w:sz w:val="24"/>
                <w:szCs w:val="24"/>
              </w:rPr>
              <w:t>✓</w:t>
            </w:r>
          </w:p>
        </w:tc>
        <w:tc>
          <w:tcPr>
            <w:tcW w:w="0" w:type="auto"/>
            <w:shd w:val="clear" w:color="auto" w:fill="FFFFFF"/>
            <w:vAlign w:val="center"/>
            <w:hideMark/>
          </w:tcPr>
          <w:p w14:paraId="5E6706BD" w14:textId="77777777" w:rsidR="006F2C24" w:rsidRPr="00774E55" w:rsidRDefault="00000000" w:rsidP="00774E55">
            <w:pPr>
              <w:jc w:val="both"/>
              <w:rPr>
                <w:rFonts w:ascii="Times New Roman" w:hAnsi="Times New Roman" w:cs="Times New Roman"/>
                <w:sz w:val="24"/>
                <w:szCs w:val="24"/>
              </w:rPr>
            </w:pPr>
            <w:r w:rsidRPr="00774E55">
              <w:rPr>
                <w:rFonts w:ascii="Segoe UI Symbol" w:hAnsi="Segoe UI Symbol" w:cs="Segoe UI Symbol"/>
                <w:sz w:val="24"/>
                <w:szCs w:val="24"/>
              </w:rPr>
              <w:t>✓</w:t>
            </w:r>
          </w:p>
        </w:tc>
        <w:tc>
          <w:tcPr>
            <w:tcW w:w="0" w:type="auto"/>
            <w:shd w:val="clear" w:color="auto" w:fill="FFFFFF"/>
            <w:vAlign w:val="center"/>
            <w:hideMark/>
          </w:tcPr>
          <w:p w14:paraId="317A6B49" w14:textId="77777777" w:rsidR="006F2C24" w:rsidRPr="00774E55" w:rsidRDefault="00000000" w:rsidP="00774E55">
            <w:pPr>
              <w:jc w:val="both"/>
              <w:rPr>
                <w:rFonts w:ascii="Times New Roman" w:hAnsi="Times New Roman" w:cs="Times New Roman"/>
                <w:sz w:val="24"/>
                <w:szCs w:val="24"/>
              </w:rPr>
            </w:pPr>
            <w:r w:rsidRPr="00774E55">
              <w:rPr>
                <w:rFonts w:ascii="Segoe UI Symbol" w:hAnsi="Segoe UI Symbol" w:cs="Segoe UI Symbol"/>
                <w:sz w:val="24"/>
                <w:szCs w:val="24"/>
              </w:rPr>
              <w:t>✓</w:t>
            </w:r>
          </w:p>
        </w:tc>
      </w:tr>
      <w:tr w:rsidR="00A42CFF" w14:paraId="20F60159" w14:textId="77777777" w:rsidTr="006F2C24">
        <w:trPr>
          <w:tblCellSpacing w:w="15" w:type="dxa"/>
        </w:trPr>
        <w:tc>
          <w:tcPr>
            <w:tcW w:w="0" w:type="auto"/>
            <w:shd w:val="clear" w:color="auto" w:fill="FFFFFF"/>
            <w:vAlign w:val="center"/>
            <w:hideMark/>
          </w:tcPr>
          <w:p w14:paraId="06D2C2E3" w14:textId="77777777" w:rsidR="006F2C24"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Carl Rogers' Influence</w:t>
            </w:r>
          </w:p>
        </w:tc>
        <w:tc>
          <w:tcPr>
            <w:tcW w:w="0" w:type="auto"/>
            <w:shd w:val="clear" w:color="auto" w:fill="FFFFFF"/>
            <w:vAlign w:val="center"/>
            <w:hideMark/>
          </w:tcPr>
          <w:p w14:paraId="5E8B2D85" w14:textId="77777777" w:rsidR="006F2C24" w:rsidRPr="00774E55" w:rsidRDefault="00000000" w:rsidP="00774E55">
            <w:pPr>
              <w:jc w:val="both"/>
              <w:rPr>
                <w:rFonts w:ascii="Times New Roman" w:hAnsi="Times New Roman" w:cs="Times New Roman"/>
                <w:sz w:val="24"/>
                <w:szCs w:val="24"/>
              </w:rPr>
            </w:pPr>
            <w:r w:rsidRPr="00774E55">
              <w:rPr>
                <w:rFonts w:ascii="Segoe UI Symbol" w:hAnsi="Segoe UI Symbol" w:cs="Segoe UI Symbol"/>
                <w:sz w:val="24"/>
                <w:szCs w:val="24"/>
              </w:rPr>
              <w:t>✓</w:t>
            </w:r>
          </w:p>
        </w:tc>
        <w:tc>
          <w:tcPr>
            <w:tcW w:w="0" w:type="auto"/>
            <w:shd w:val="clear" w:color="auto" w:fill="FFFFFF"/>
            <w:vAlign w:val="center"/>
            <w:hideMark/>
          </w:tcPr>
          <w:p w14:paraId="1C5E23DB" w14:textId="77777777" w:rsidR="006F2C24" w:rsidRPr="00774E55" w:rsidRDefault="00000000" w:rsidP="00774E55">
            <w:pPr>
              <w:jc w:val="both"/>
              <w:rPr>
                <w:rFonts w:ascii="Times New Roman" w:hAnsi="Times New Roman" w:cs="Times New Roman"/>
                <w:sz w:val="24"/>
                <w:szCs w:val="24"/>
              </w:rPr>
            </w:pPr>
            <w:r w:rsidRPr="00774E55">
              <w:rPr>
                <w:rFonts w:ascii="Segoe UI Symbol" w:hAnsi="Segoe UI Symbol" w:cs="Segoe UI Symbol"/>
                <w:sz w:val="24"/>
                <w:szCs w:val="24"/>
              </w:rPr>
              <w:t>✓</w:t>
            </w:r>
          </w:p>
        </w:tc>
        <w:tc>
          <w:tcPr>
            <w:tcW w:w="0" w:type="auto"/>
            <w:shd w:val="clear" w:color="auto" w:fill="FFFFFF"/>
            <w:vAlign w:val="center"/>
            <w:hideMark/>
          </w:tcPr>
          <w:p w14:paraId="6292488C" w14:textId="77777777" w:rsidR="006F2C24" w:rsidRPr="00774E55" w:rsidRDefault="00000000" w:rsidP="00774E55">
            <w:pPr>
              <w:jc w:val="both"/>
              <w:rPr>
                <w:rFonts w:ascii="Times New Roman" w:hAnsi="Times New Roman" w:cs="Times New Roman"/>
                <w:sz w:val="24"/>
                <w:szCs w:val="24"/>
              </w:rPr>
            </w:pPr>
            <w:r w:rsidRPr="00774E55">
              <w:rPr>
                <w:rFonts w:ascii="Segoe UI Symbol" w:hAnsi="Segoe UI Symbol" w:cs="Segoe UI Symbol"/>
                <w:sz w:val="24"/>
                <w:szCs w:val="24"/>
              </w:rPr>
              <w:t>✓</w:t>
            </w:r>
          </w:p>
        </w:tc>
      </w:tr>
      <w:tr w:rsidR="00A42CFF" w14:paraId="44188EEB" w14:textId="77777777" w:rsidTr="006F2C24">
        <w:trPr>
          <w:tblCellSpacing w:w="15" w:type="dxa"/>
        </w:trPr>
        <w:tc>
          <w:tcPr>
            <w:tcW w:w="0" w:type="auto"/>
            <w:shd w:val="clear" w:color="auto" w:fill="FFFFFF"/>
            <w:vAlign w:val="center"/>
            <w:hideMark/>
          </w:tcPr>
          <w:p w14:paraId="189E68AF" w14:textId="77777777" w:rsidR="006F2C24"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Critique of Maslow</w:t>
            </w:r>
          </w:p>
        </w:tc>
        <w:tc>
          <w:tcPr>
            <w:tcW w:w="0" w:type="auto"/>
            <w:shd w:val="clear" w:color="auto" w:fill="FFFFFF"/>
            <w:vAlign w:val="center"/>
            <w:hideMark/>
          </w:tcPr>
          <w:p w14:paraId="1022C1A4" w14:textId="77777777" w:rsidR="006F2C24" w:rsidRPr="00774E55" w:rsidRDefault="006F2C24" w:rsidP="00774E55">
            <w:pPr>
              <w:jc w:val="both"/>
              <w:rPr>
                <w:rFonts w:ascii="Times New Roman" w:hAnsi="Times New Roman" w:cs="Times New Roman"/>
                <w:sz w:val="24"/>
                <w:szCs w:val="24"/>
              </w:rPr>
            </w:pPr>
          </w:p>
        </w:tc>
        <w:tc>
          <w:tcPr>
            <w:tcW w:w="0" w:type="auto"/>
            <w:shd w:val="clear" w:color="auto" w:fill="FFFFFF"/>
            <w:vAlign w:val="center"/>
            <w:hideMark/>
          </w:tcPr>
          <w:p w14:paraId="206B6FAC" w14:textId="77777777" w:rsidR="006F2C24" w:rsidRPr="00774E55" w:rsidRDefault="006F2C24" w:rsidP="00774E55">
            <w:pPr>
              <w:jc w:val="both"/>
              <w:rPr>
                <w:rFonts w:ascii="Times New Roman" w:hAnsi="Times New Roman" w:cs="Times New Roman"/>
                <w:sz w:val="24"/>
                <w:szCs w:val="24"/>
              </w:rPr>
            </w:pPr>
          </w:p>
        </w:tc>
        <w:tc>
          <w:tcPr>
            <w:tcW w:w="0" w:type="auto"/>
            <w:shd w:val="clear" w:color="auto" w:fill="FFFFFF"/>
            <w:vAlign w:val="center"/>
            <w:hideMark/>
          </w:tcPr>
          <w:p w14:paraId="54A7CAB6" w14:textId="77777777" w:rsidR="006F2C24" w:rsidRPr="00774E55" w:rsidRDefault="00000000" w:rsidP="00774E55">
            <w:pPr>
              <w:jc w:val="both"/>
              <w:rPr>
                <w:rFonts w:ascii="Times New Roman" w:hAnsi="Times New Roman" w:cs="Times New Roman"/>
                <w:sz w:val="24"/>
                <w:szCs w:val="24"/>
              </w:rPr>
            </w:pPr>
            <w:r w:rsidRPr="00774E55">
              <w:rPr>
                <w:rFonts w:ascii="Segoe UI Symbol" w:hAnsi="Segoe UI Symbol" w:cs="Segoe UI Symbol"/>
                <w:sz w:val="24"/>
                <w:szCs w:val="24"/>
              </w:rPr>
              <w:t>✓</w:t>
            </w:r>
          </w:p>
        </w:tc>
      </w:tr>
      <w:tr w:rsidR="00A42CFF" w14:paraId="3AAA3B6B" w14:textId="77777777" w:rsidTr="006F2C24">
        <w:trPr>
          <w:tblCellSpacing w:w="15" w:type="dxa"/>
        </w:trPr>
        <w:tc>
          <w:tcPr>
            <w:tcW w:w="0" w:type="auto"/>
            <w:shd w:val="clear" w:color="auto" w:fill="FFFFFF"/>
            <w:vAlign w:val="center"/>
            <w:hideMark/>
          </w:tcPr>
          <w:p w14:paraId="7D2FAF4D" w14:textId="77777777" w:rsidR="006F2C24"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Emphasis on Potential</w:t>
            </w:r>
          </w:p>
        </w:tc>
        <w:tc>
          <w:tcPr>
            <w:tcW w:w="0" w:type="auto"/>
            <w:shd w:val="clear" w:color="auto" w:fill="FFFFFF"/>
            <w:vAlign w:val="center"/>
            <w:hideMark/>
          </w:tcPr>
          <w:p w14:paraId="29650653" w14:textId="77777777" w:rsidR="006F2C24" w:rsidRPr="00774E55" w:rsidRDefault="00000000" w:rsidP="00774E55">
            <w:pPr>
              <w:jc w:val="both"/>
              <w:rPr>
                <w:rFonts w:ascii="Times New Roman" w:hAnsi="Times New Roman" w:cs="Times New Roman"/>
                <w:sz w:val="24"/>
                <w:szCs w:val="24"/>
              </w:rPr>
            </w:pPr>
            <w:r w:rsidRPr="00774E55">
              <w:rPr>
                <w:rFonts w:ascii="Segoe UI Symbol" w:hAnsi="Segoe UI Symbol" w:cs="Segoe UI Symbol"/>
                <w:sz w:val="24"/>
                <w:szCs w:val="24"/>
              </w:rPr>
              <w:t>✓</w:t>
            </w:r>
          </w:p>
        </w:tc>
        <w:tc>
          <w:tcPr>
            <w:tcW w:w="0" w:type="auto"/>
            <w:shd w:val="clear" w:color="auto" w:fill="FFFFFF"/>
            <w:vAlign w:val="center"/>
            <w:hideMark/>
          </w:tcPr>
          <w:p w14:paraId="23B0609E" w14:textId="77777777" w:rsidR="006F2C24" w:rsidRPr="00774E55" w:rsidRDefault="00000000" w:rsidP="00774E55">
            <w:pPr>
              <w:jc w:val="both"/>
              <w:rPr>
                <w:rFonts w:ascii="Times New Roman" w:hAnsi="Times New Roman" w:cs="Times New Roman"/>
                <w:sz w:val="24"/>
                <w:szCs w:val="24"/>
              </w:rPr>
            </w:pPr>
            <w:r w:rsidRPr="00774E55">
              <w:rPr>
                <w:rFonts w:ascii="Segoe UI Symbol" w:hAnsi="Segoe UI Symbol" w:cs="Segoe UI Symbol"/>
                <w:sz w:val="24"/>
                <w:szCs w:val="24"/>
              </w:rPr>
              <w:t>✓</w:t>
            </w:r>
          </w:p>
        </w:tc>
        <w:tc>
          <w:tcPr>
            <w:tcW w:w="0" w:type="auto"/>
            <w:shd w:val="clear" w:color="auto" w:fill="FFFFFF"/>
            <w:vAlign w:val="center"/>
            <w:hideMark/>
          </w:tcPr>
          <w:p w14:paraId="4077454C" w14:textId="77777777" w:rsidR="006F2C24" w:rsidRPr="00774E55" w:rsidRDefault="00000000" w:rsidP="00774E55">
            <w:pPr>
              <w:jc w:val="both"/>
              <w:rPr>
                <w:rFonts w:ascii="Times New Roman" w:hAnsi="Times New Roman" w:cs="Times New Roman"/>
                <w:sz w:val="24"/>
                <w:szCs w:val="24"/>
              </w:rPr>
            </w:pPr>
            <w:r w:rsidRPr="00774E55">
              <w:rPr>
                <w:rFonts w:ascii="Segoe UI Symbol" w:hAnsi="Segoe UI Symbol" w:cs="Segoe UI Symbol"/>
                <w:sz w:val="24"/>
                <w:szCs w:val="24"/>
              </w:rPr>
              <w:t>✓</w:t>
            </w:r>
          </w:p>
        </w:tc>
      </w:tr>
      <w:tr w:rsidR="00A42CFF" w14:paraId="6E5C66F9" w14:textId="77777777" w:rsidTr="006F2C24">
        <w:trPr>
          <w:tblCellSpacing w:w="15" w:type="dxa"/>
        </w:trPr>
        <w:tc>
          <w:tcPr>
            <w:tcW w:w="0" w:type="auto"/>
            <w:shd w:val="clear" w:color="auto" w:fill="FFFFFF"/>
            <w:vAlign w:val="center"/>
            <w:hideMark/>
          </w:tcPr>
          <w:p w14:paraId="2FB6444D" w14:textId="77777777" w:rsidR="006F2C24"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Biographical Influences on Maslow</w:t>
            </w:r>
          </w:p>
        </w:tc>
        <w:tc>
          <w:tcPr>
            <w:tcW w:w="0" w:type="auto"/>
            <w:shd w:val="clear" w:color="auto" w:fill="FFFFFF"/>
            <w:vAlign w:val="center"/>
            <w:hideMark/>
          </w:tcPr>
          <w:p w14:paraId="7E66FBEF" w14:textId="77777777" w:rsidR="006F2C24" w:rsidRPr="00774E55" w:rsidRDefault="006F2C24" w:rsidP="00774E55">
            <w:pPr>
              <w:jc w:val="both"/>
              <w:rPr>
                <w:rFonts w:ascii="Times New Roman" w:hAnsi="Times New Roman" w:cs="Times New Roman"/>
                <w:sz w:val="24"/>
                <w:szCs w:val="24"/>
              </w:rPr>
            </w:pPr>
          </w:p>
        </w:tc>
        <w:tc>
          <w:tcPr>
            <w:tcW w:w="0" w:type="auto"/>
            <w:shd w:val="clear" w:color="auto" w:fill="FFFFFF"/>
            <w:vAlign w:val="center"/>
            <w:hideMark/>
          </w:tcPr>
          <w:p w14:paraId="4FDC0858" w14:textId="77777777" w:rsidR="006F2C24" w:rsidRPr="00774E55" w:rsidRDefault="00000000" w:rsidP="00774E55">
            <w:pPr>
              <w:jc w:val="both"/>
              <w:rPr>
                <w:rFonts w:ascii="Times New Roman" w:hAnsi="Times New Roman" w:cs="Times New Roman"/>
                <w:sz w:val="24"/>
                <w:szCs w:val="24"/>
              </w:rPr>
            </w:pPr>
            <w:r w:rsidRPr="00774E55">
              <w:rPr>
                <w:rFonts w:ascii="Segoe UI Symbol" w:hAnsi="Segoe UI Symbol" w:cs="Segoe UI Symbol"/>
                <w:sz w:val="24"/>
                <w:szCs w:val="24"/>
              </w:rPr>
              <w:t>✓</w:t>
            </w:r>
          </w:p>
        </w:tc>
        <w:tc>
          <w:tcPr>
            <w:tcW w:w="0" w:type="auto"/>
            <w:shd w:val="clear" w:color="auto" w:fill="FFFFFF"/>
            <w:vAlign w:val="center"/>
            <w:hideMark/>
          </w:tcPr>
          <w:p w14:paraId="4738F002" w14:textId="77777777" w:rsidR="006F2C24" w:rsidRPr="00774E55" w:rsidRDefault="00000000" w:rsidP="00774E55">
            <w:pPr>
              <w:jc w:val="both"/>
              <w:rPr>
                <w:rFonts w:ascii="Times New Roman" w:hAnsi="Times New Roman" w:cs="Times New Roman"/>
                <w:sz w:val="24"/>
                <w:szCs w:val="24"/>
              </w:rPr>
            </w:pPr>
            <w:r w:rsidRPr="00774E55">
              <w:rPr>
                <w:rFonts w:ascii="Segoe UI Symbol" w:hAnsi="Segoe UI Symbol" w:cs="Segoe UI Symbol"/>
                <w:sz w:val="24"/>
                <w:szCs w:val="24"/>
              </w:rPr>
              <w:t>✓</w:t>
            </w:r>
          </w:p>
        </w:tc>
      </w:tr>
    </w:tbl>
    <w:p w14:paraId="69E74E06" w14:textId="77777777" w:rsidR="00BA6D3C" w:rsidRDefault="00000000" w:rsidP="00F65F19">
      <w:pPr>
        <w:jc w:val="both"/>
        <w:rPr>
          <w:rFonts w:ascii="Times New Roman" w:hAnsi="Times New Roman" w:cs="Times New Roman"/>
          <w:sz w:val="24"/>
          <w:szCs w:val="24"/>
        </w:rPr>
      </w:pPr>
      <w:r w:rsidRPr="00774E55">
        <w:rPr>
          <w:rFonts w:ascii="Times New Roman" w:hAnsi="Times New Roman" w:cs="Times New Roman"/>
          <w:b/>
          <w:bCs/>
          <w:sz w:val="24"/>
          <w:szCs w:val="24"/>
        </w:rPr>
        <w:t>Interpretation:</w:t>
      </w:r>
      <w:r w:rsidRPr="00774E55">
        <w:rPr>
          <w:rFonts w:ascii="Times New Roman" w:hAnsi="Times New Roman" w:cs="Times New Roman"/>
          <w:sz w:val="24"/>
          <w:szCs w:val="24"/>
        </w:rPr>
        <w:t> * All models recognize the fundamental concepts within Maslow's theory. * Claude 3 uniquely offers a critique of Maslow. * Gemini Ultra and Claude 3 best highlight the biographical shaping of Maslow's perspective.</w:t>
      </w:r>
    </w:p>
    <w:p w14:paraId="2D09F9C7" w14:textId="77777777" w:rsidR="006F2C24" w:rsidRPr="00BA6D3C" w:rsidRDefault="00000000" w:rsidP="00774E55">
      <w:pPr>
        <w:jc w:val="both"/>
        <w:rPr>
          <w:rFonts w:ascii="Times New Roman" w:hAnsi="Times New Roman" w:cs="Times New Roman"/>
          <w:sz w:val="28"/>
          <w:szCs w:val="28"/>
        </w:rPr>
      </w:pPr>
      <w:r w:rsidRPr="00BA6D3C">
        <w:rPr>
          <w:rFonts w:ascii="Times New Roman" w:hAnsi="Times New Roman" w:cs="Times New Roman"/>
          <w:b/>
          <w:bCs/>
          <w:sz w:val="28"/>
          <w:szCs w:val="28"/>
        </w:rPr>
        <w:t>Conclusions</w:t>
      </w:r>
    </w:p>
    <w:p w14:paraId="72C021F4" w14:textId="77777777" w:rsidR="006F2C24"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Overall, each language model exhibits different strengths:</w:t>
      </w:r>
    </w:p>
    <w:p w14:paraId="4FE3859A" w14:textId="77777777" w:rsidR="006F2C24" w:rsidRPr="00774E55" w:rsidRDefault="00000000" w:rsidP="00774E55">
      <w:pPr>
        <w:numPr>
          <w:ilvl w:val="0"/>
          <w:numId w:val="8"/>
        </w:numPr>
        <w:jc w:val="both"/>
        <w:rPr>
          <w:rFonts w:ascii="Times New Roman" w:hAnsi="Times New Roman" w:cs="Times New Roman"/>
          <w:sz w:val="24"/>
          <w:szCs w:val="24"/>
        </w:rPr>
      </w:pPr>
      <w:r w:rsidRPr="00774E55">
        <w:rPr>
          <w:rFonts w:ascii="Times New Roman" w:hAnsi="Times New Roman" w:cs="Times New Roman"/>
          <w:b/>
          <w:bCs/>
          <w:sz w:val="24"/>
          <w:szCs w:val="24"/>
        </w:rPr>
        <w:t>ChatGPT4:</w:t>
      </w:r>
      <w:r w:rsidRPr="00774E55">
        <w:rPr>
          <w:rFonts w:ascii="Times New Roman" w:hAnsi="Times New Roman" w:cs="Times New Roman"/>
          <w:sz w:val="24"/>
          <w:szCs w:val="24"/>
        </w:rPr>
        <w:t> Provides a clear and well-structured essay emphasizing Maslow's focus on self-fulfillment and its contemporary relevance. It would be ideal for readers seeking a solid introduction to the topic.</w:t>
      </w:r>
    </w:p>
    <w:p w14:paraId="66893770" w14:textId="77777777" w:rsidR="006F2C24" w:rsidRPr="00774E55" w:rsidRDefault="00000000" w:rsidP="00774E55">
      <w:pPr>
        <w:numPr>
          <w:ilvl w:val="0"/>
          <w:numId w:val="8"/>
        </w:numPr>
        <w:jc w:val="both"/>
        <w:rPr>
          <w:rFonts w:ascii="Times New Roman" w:hAnsi="Times New Roman" w:cs="Times New Roman"/>
          <w:sz w:val="24"/>
          <w:szCs w:val="24"/>
        </w:rPr>
      </w:pPr>
      <w:r w:rsidRPr="00774E55">
        <w:rPr>
          <w:rFonts w:ascii="Times New Roman" w:hAnsi="Times New Roman" w:cs="Times New Roman"/>
          <w:b/>
          <w:bCs/>
          <w:sz w:val="24"/>
          <w:szCs w:val="24"/>
        </w:rPr>
        <w:t>Gemini Ultra:</w:t>
      </w:r>
      <w:r w:rsidRPr="00774E55">
        <w:rPr>
          <w:rFonts w:ascii="Times New Roman" w:hAnsi="Times New Roman" w:cs="Times New Roman"/>
          <w:sz w:val="24"/>
          <w:szCs w:val="24"/>
        </w:rPr>
        <w:t> Offers the most scholarly response with a strong grounding in psychoanalysis. Its emphasis on history and detailed comparison of theories would make it highly suitable for those with existing knowledge in the field.</w:t>
      </w:r>
    </w:p>
    <w:p w14:paraId="3920C35E" w14:textId="77777777" w:rsidR="00BA6D3C" w:rsidRPr="00683755" w:rsidRDefault="00000000" w:rsidP="00683755">
      <w:pPr>
        <w:numPr>
          <w:ilvl w:val="0"/>
          <w:numId w:val="8"/>
        </w:numPr>
        <w:jc w:val="both"/>
        <w:rPr>
          <w:rFonts w:ascii="Times New Roman" w:hAnsi="Times New Roman" w:cs="Times New Roman"/>
          <w:sz w:val="24"/>
          <w:szCs w:val="24"/>
        </w:rPr>
      </w:pPr>
      <w:r w:rsidRPr="00774E55">
        <w:rPr>
          <w:rFonts w:ascii="Times New Roman" w:hAnsi="Times New Roman" w:cs="Times New Roman"/>
          <w:b/>
          <w:bCs/>
          <w:sz w:val="24"/>
          <w:szCs w:val="24"/>
        </w:rPr>
        <w:t>Claude 3:</w:t>
      </w:r>
      <w:r w:rsidRPr="00774E55">
        <w:rPr>
          <w:rFonts w:ascii="Times New Roman" w:hAnsi="Times New Roman" w:cs="Times New Roman"/>
          <w:sz w:val="24"/>
          <w:szCs w:val="24"/>
        </w:rPr>
        <w:t> The most stylistically eloquent and intellectually nuanced. It includes insightful critiques and is likely to stimulate deeper discussion among specialists.</w:t>
      </w:r>
      <w:r w:rsidRPr="00683755">
        <w:rPr>
          <w:rFonts w:ascii="Times New Roman" w:hAnsi="Times New Roman" w:cs="Times New Roman"/>
          <w:b/>
          <w:bCs/>
          <w:sz w:val="24"/>
          <w:szCs w:val="24"/>
        </w:rPr>
        <w:br w:type="page"/>
      </w:r>
    </w:p>
    <w:p w14:paraId="38F3B468" w14:textId="77777777" w:rsidR="006F2C24" w:rsidRPr="005F5DF7" w:rsidRDefault="00000000" w:rsidP="00774E55">
      <w:pPr>
        <w:jc w:val="both"/>
        <w:rPr>
          <w:rFonts w:ascii="Times New Roman" w:hAnsi="Times New Roman" w:cs="Times New Roman"/>
          <w:b/>
          <w:bCs/>
          <w:sz w:val="28"/>
          <w:szCs w:val="28"/>
        </w:rPr>
      </w:pPr>
      <w:r w:rsidRPr="005F5DF7">
        <w:rPr>
          <w:rFonts w:ascii="Times New Roman" w:hAnsi="Times New Roman" w:cs="Times New Roman"/>
          <w:b/>
          <w:bCs/>
          <w:sz w:val="28"/>
          <w:szCs w:val="28"/>
        </w:rPr>
        <w:lastRenderedPageBreak/>
        <w:t>Prompt</w:t>
      </w:r>
      <w:r w:rsidR="00F65F19" w:rsidRPr="005F5DF7">
        <w:rPr>
          <w:rFonts w:ascii="Times New Roman" w:hAnsi="Times New Roman" w:cs="Times New Roman"/>
          <w:b/>
          <w:bCs/>
          <w:sz w:val="28"/>
          <w:szCs w:val="28"/>
        </w:rPr>
        <w:t xml:space="preserve">: </w:t>
      </w:r>
      <w:r w:rsidRPr="005F5DF7">
        <w:rPr>
          <w:rFonts w:ascii="Times New Roman" w:hAnsi="Times New Roman" w:cs="Times New Roman"/>
          <w:b/>
          <w:bCs/>
          <w:sz w:val="28"/>
          <w:szCs w:val="28"/>
        </w:rPr>
        <w:t>What level are each of these models writ</w:t>
      </w:r>
      <w:r w:rsidR="00E574E5">
        <w:rPr>
          <w:rFonts w:ascii="Times New Roman" w:hAnsi="Times New Roman" w:cs="Times New Roman"/>
          <w:b/>
          <w:bCs/>
          <w:sz w:val="28"/>
          <w:szCs w:val="28"/>
        </w:rPr>
        <w:t>ing</w:t>
      </w:r>
      <w:r w:rsidRPr="005F5DF7">
        <w:rPr>
          <w:rFonts w:ascii="Times New Roman" w:hAnsi="Times New Roman" w:cs="Times New Roman"/>
          <w:b/>
          <w:bCs/>
          <w:sz w:val="28"/>
          <w:szCs w:val="28"/>
        </w:rPr>
        <w:t xml:space="preserve"> a</w:t>
      </w:r>
      <w:r w:rsidR="00E574E5">
        <w:rPr>
          <w:rFonts w:ascii="Times New Roman" w:hAnsi="Times New Roman" w:cs="Times New Roman"/>
          <w:b/>
          <w:bCs/>
          <w:sz w:val="28"/>
          <w:szCs w:val="28"/>
        </w:rPr>
        <w:t>t? S</w:t>
      </w:r>
      <w:r w:rsidRPr="005F5DF7">
        <w:rPr>
          <w:rFonts w:ascii="Times New Roman" w:hAnsi="Times New Roman" w:cs="Times New Roman"/>
          <w:b/>
          <w:bCs/>
          <w:sz w:val="28"/>
          <w:szCs w:val="28"/>
        </w:rPr>
        <w:t>pecify with detail in a well</w:t>
      </w:r>
      <w:r w:rsidR="00E574E5">
        <w:rPr>
          <w:rFonts w:ascii="Times New Roman" w:hAnsi="Times New Roman" w:cs="Times New Roman"/>
          <w:b/>
          <w:bCs/>
          <w:sz w:val="28"/>
          <w:szCs w:val="28"/>
        </w:rPr>
        <w:t>-</w:t>
      </w:r>
      <w:r w:rsidRPr="005F5DF7">
        <w:rPr>
          <w:rFonts w:ascii="Times New Roman" w:hAnsi="Times New Roman" w:cs="Times New Roman"/>
          <w:b/>
          <w:bCs/>
          <w:sz w:val="28"/>
          <w:szCs w:val="28"/>
        </w:rPr>
        <w:t>formed paragraph.</w:t>
      </w:r>
    </w:p>
    <w:p w14:paraId="785CC9A7" w14:textId="77777777" w:rsidR="006F2C24"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Here's a detailed analysis of the writing levels exhibited by each language model in their responses to the prompt on Maslow's self-actualization:</w:t>
      </w:r>
    </w:p>
    <w:p w14:paraId="1AB0FDA3" w14:textId="77777777" w:rsidR="006F2C24" w:rsidRPr="00774E55" w:rsidRDefault="00000000" w:rsidP="00774E55">
      <w:pPr>
        <w:numPr>
          <w:ilvl w:val="0"/>
          <w:numId w:val="9"/>
        </w:numPr>
        <w:jc w:val="both"/>
        <w:rPr>
          <w:rFonts w:ascii="Times New Roman" w:hAnsi="Times New Roman" w:cs="Times New Roman"/>
          <w:sz w:val="24"/>
          <w:szCs w:val="24"/>
        </w:rPr>
      </w:pPr>
      <w:r w:rsidRPr="00774E55">
        <w:rPr>
          <w:rFonts w:ascii="Times New Roman" w:hAnsi="Times New Roman" w:cs="Times New Roman"/>
          <w:b/>
          <w:bCs/>
          <w:sz w:val="24"/>
          <w:szCs w:val="24"/>
        </w:rPr>
        <w:t>ChatGPT4:</w:t>
      </w:r>
      <w:r w:rsidRPr="00774E55">
        <w:rPr>
          <w:rFonts w:ascii="Times New Roman" w:hAnsi="Times New Roman" w:cs="Times New Roman"/>
          <w:sz w:val="24"/>
          <w:szCs w:val="24"/>
        </w:rPr>
        <w:t> ChatGPT4's response is primarily written at a </w:t>
      </w:r>
      <w:r w:rsidRPr="00774E55">
        <w:rPr>
          <w:rFonts w:ascii="Times New Roman" w:hAnsi="Times New Roman" w:cs="Times New Roman"/>
          <w:b/>
          <w:bCs/>
          <w:sz w:val="24"/>
          <w:szCs w:val="24"/>
        </w:rPr>
        <w:t>graduate level</w:t>
      </w:r>
      <w:r w:rsidRPr="00774E55">
        <w:rPr>
          <w:rFonts w:ascii="Times New Roman" w:hAnsi="Times New Roman" w:cs="Times New Roman"/>
          <w:sz w:val="24"/>
          <w:szCs w:val="24"/>
        </w:rPr>
        <w:t> suitable for master's students or early Ph.D. candidates. The language is clear and well-structured, demonstrating a solid understanding of Maslow's theory and its relevance in psychoanalytic thought. Its focus on contemporary applications also aligns with work done at this level.</w:t>
      </w:r>
    </w:p>
    <w:p w14:paraId="12FF1455" w14:textId="77777777" w:rsidR="006F2C24" w:rsidRPr="00774E55" w:rsidRDefault="00000000" w:rsidP="00774E55">
      <w:pPr>
        <w:numPr>
          <w:ilvl w:val="0"/>
          <w:numId w:val="9"/>
        </w:numPr>
        <w:jc w:val="both"/>
        <w:rPr>
          <w:rFonts w:ascii="Times New Roman" w:hAnsi="Times New Roman" w:cs="Times New Roman"/>
          <w:sz w:val="24"/>
          <w:szCs w:val="24"/>
        </w:rPr>
      </w:pPr>
      <w:r w:rsidRPr="00774E55">
        <w:rPr>
          <w:rFonts w:ascii="Times New Roman" w:hAnsi="Times New Roman" w:cs="Times New Roman"/>
          <w:b/>
          <w:bCs/>
          <w:sz w:val="24"/>
          <w:szCs w:val="24"/>
        </w:rPr>
        <w:t>Gemini Ultra:</w:t>
      </w:r>
      <w:r w:rsidRPr="00774E55">
        <w:rPr>
          <w:rFonts w:ascii="Times New Roman" w:hAnsi="Times New Roman" w:cs="Times New Roman"/>
          <w:sz w:val="24"/>
          <w:szCs w:val="24"/>
        </w:rPr>
        <w:t> Gemini Ultra demonstrates a more advanced </w:t>
      </w:r>
      <w:r w:rsidRPr="00774E55">
        <w:rPr>
          <w:rFonts w:ascii="Times New Roman" w:hAnsi="Times New Roman" w:cs="Times New Roman"/>
          <w:b/>
          <w:bCs/>
          <w:sz w:val="24"/>
          <w:szCs w:val="24"/>
        </w:rPr>
        <w:t>doctoral level</w:t>
      </w:r>
      <w:r w:rsidRPr="00774E55">
        <w:rPr>
          <w:rFonts w:ascii="Times New Roman" w:hAnsi="Times New Roman" w:cs="Times New Roman"/>
          <w:sz w:val="24"/>
          <w:szCs w:val="24"/>
        </w:rPr>
        <w:t> of writing. It exhibits a strong command of psychoanalytic history, situating Maslow within his intellectual context. The comparative analysis of theories reflects the type of in-depth critical thinking expected at the doctoral level.</w:t>
      </w:r>
    </w:p>
    <w:p w14:paraId="5EBBCA9B" w14:textId="77777777" w:rsidR="006F2C24" w:rsidRPr="00774E55" w:rsidRDefault="00000000" w:rsidP="00774E55">
      <w:pPr>
        <w:numPr>
          <w:ilvl w:val="0"/>
          <w:numId w:val="9"/>
        </w:numPr>
        <w:jc w:val="both"/>
        <w:rPr>
          <w:rFonts w:ascii="Times New Roman" w:hAnsi="Times New Roman" w:cs="Times New Roman"/>
          <w:sz w:val="24"/>
          <w:szCs w:val="24"/>
        </w:rPr>
      </w:pPr>
      <w:r w:rsidRPr="00774E55">
        <w:rPr>
          <w:rFonts w:ascii="Times New Roman" w:hAnsi="Times New Roman" w:cs="Times New Roman"/>
          <w:b/>
          <w:bCs/>
          <w:sz w:val="24"/>
          <w:szCs w:val="24"/>
        </w:rPr>
        <w:t>Claude 3:</w:t>
      </w:r>
      <w:r w:rsidRPr="00774E55">
        <w:rPr>
          <w:rFonts w:ascii="Times New Roman" w:hAnsi="Times New Roman" w:cs="Times New Roman"/>
          <w:sz w:val="24"/>
          <w:szCs w:val="24"/>
        </w:rPr>
        <w:t> Claude 3's response reflects a </w:t>
      </w:r>
      <w:r w:rsidRPr="00774E55">
        <w:rPr>
          <w:rFonts w:ascii="Times New Roman" w:hAnsi="Times New Roman" w:cs="Times New Roman"/>
          <w:b/>
          <w:bCs/>
          <w:sz w:val="24"/>
          <w:szCs w:val="24"/>
        </w:rPr>
        <w:t>post-doctoral or professional level</w:t>
      </w:r>
      <w:r w:rsidRPr="00774E55">
        <w:rPr>
          <w:rFonts w:ascii="Times New Roman" w:hAnsi="Times New Roman" w:cs="Times New Roman"/>
          <w:sz w:val="24"/>
          <w:szCs w:val="24"/>
        </w:rPr>
        <w:t> of writing. Its nuanced discussion of Maslow's theory and its relationship to Freud and Jung displays a deep familiarity with the psychoanalytic discourse typically found at this level. The inclusion of critique and the sophisticated writing style further solidify this assessment.</w:t>
      </w:r>
    </w:p>
    <w:p w14:paraId="65589252" w14:textId="77777777" w:rsidR="007C3333" w:rsidRPr="00774E55" w:rsidRDefault="007C3333" w:rsidP="00774E55">
      <w:pPr>
        <w:jc w:val="both"/>
        <w:rPr>
          <w:rFonts w:ascii="Times New Roman" w:hAnsi="Times New Roman" w:cs="Times New Roman"/>
          <w:sz w:val="24"/>
          <w:szCs w:val="24"/>
        </w:rPr>
      </w:pPr>
    </w:p>
    <w:p w14:paraId="11F230DA" w14:textId="77777777" w:rsidR="006F2C24"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noProof/>
          <w:sz w:val="24"/>
          <w:szCs w:val="24"/>
        </w:rPr>
        <w:drawing>
          <wp:inline distT="0" distB="0" distL="0" distR="0" wp14:anchorId="3A191D46" wp14:editId="7084EA15">
            <wp:extent cx="4810347" cy="3534479"/>
            <wp:effectExtent l="0" t="0" r="9525" b="8890"/>
            <wp:docPr id="586652817" name="Picture 3" descr="A graph of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52817" name="Picture 3" descr="A graph of a bar chart&#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814642" cy="3537635"/>
                    </a:xfrm>
                    <a:prstGeom prst="rect">
                      <a:avLst/>
                    </a:prstGeom>
                    <a:noFill/>
                    <a:ln>
                      <a:noFill/>
                    </a:ln>
                  </pic:spPr>
                </pic:pic>
              </a:graphicData>
            </a:graphic>
          </wp:inline>
        </w:drawing>
      </w:r>
    </w:p>
    <w:p w14:paraId="1348E59A" w14:textId="77777777" w:rsidR="00BA6D3C" w:rsidRDefault="00000000">
      <w:pPr>
        <w:rPr>
          <w:rFonts w:ascii="Times New Roman" w:hAnsi="Times New Roman" w:cs="Times New Roman"/>
          <w:sz w:val="24"/>
          <w:szCs w:val="24"/>
        </w:rPr>
      </w:pPr>
      <w:r>
        <w:rPr>
          <w:rFonts w:ascii="Times New Roman" w:hAnsi="Times New Roman" w:cs="Times New Roman"/>
          <w:sz w:val="24"/>
          <w:szCs w:val="24"/>
        </w:rPr>
        <w:br w:type="page"/>
      </w:r>
    </w:p>
    <w:p w14:paraId="6E9D0694" w14:textId="77777777" w:rsidR="0087623A" w:rsidRPr="00683755" w:rsidRDefault="00000000" w:rsidP="00774E55">
      <w:pPr>
        <w:jc w:val="both"/>
        <w:rPr>
          <w:rFonts w:ascii="Times New Roman" w:hAnsi="Times New Roman" w:cs="Times New Roman"/>
          <w:b/>
          <w:bCs/>
          <w:sz w:val="32"/>
          <w:szCs w:val="32"/>
        </w:rPr>
      </w:pPr>
      <w:r w:rsidRPr="00683755">
        <w:rPr>
          <w:rFonts w:ascii="Times New Roman" w:hAnsi="Times New Roman" w:cs="Times New Roman"/>
          <w:b/>
          <w:bCs/>
          <w:sz w:val="32"/>
          <w:szCs w:val="32"/>
        </w:rPr>
        <w:lastRenderedPageBreak/>
        <w:t>Claude 3 (Opus)</w:t>
      </w:r>
    </w:p>
    <w:p w14:paraId="19126077" w14:textId="77777777" w:rsidR="0087623A" w:rsidRPr="00774E55" w:rsidRDefault="00000000" w:rsidP="00774E55">
      <w:pPr>
        <w:jc w:val="both"/>
        <w:rPr>
          <w:rFonts w:ascii="Times New Roman" w:hAnsi="Times New Roman" w:cs="Times New Roman"/>
          <w:b/>
          <w:bCs/>
          <w:sz w:val="24"/>
          <w:szCs w:val="24"/>
        </w:rPr>
      </w:pPr>
      <w:r w:rsidRPr="00774E55">
        <w:rPr>
          <w:rFonts w:ascii="Times New Roman" w:hAnsi="Times New Roman" w:cs="Times New Roman"/>
          <w:b/>
          <w:bCs/>
          <w:sz w:val="24"/>
          <w:szCs w:val="24"/>
        </w:rPr>
        <w:t>RESPONSE</w:t>
      </w:r>
    </w:p>
    <w:p w14:paraId="710B8314" w14:textId="77777777" w:rsidR="0087623A" w:rsidRPr="00774E55" w:rsidRDefault="00000000" w:rsidP="00774E55">
      <w:pPr>
        <w:jc w:val="both"/>
        <w:rPr>
          <w:rFonts w:ascii="Times New Roman" w:hAnsi="Times New Roman" w:cs="Times New Roman"/>
          <w:sz w:val="24"/>
          <w:szCs w:val="24"/>
        </w:rPr>
      </w:pPr>
      <w:r w:rsidRPr="005F5DF7">
        <w:rPr>
          <w:rFonts w:ascii="Times New Roman" w:hAnsi="Times New Roman" w:cs="Times New Roman"/>
          <w:b/>
          <w:bCs/>
          <w:sz w:val="24"/>
          <w:szCs w:val="24"/>
        </w:rPr>
        <w:t>Overview:</w:t>
      </w:r>
      <w:r w:rsidRPr="00774E55">
        <w:rPr>
          <w:rFonts w:ascii="Times New Roman" w:hAnsi="Times New Roman" w:cs="Times New Roman"/>
          <w:sz w:val="24"/>
          <w:szCs w:val="24"/>
        </w:rPr>
        <w:t xml:space="preserve"> The three language models, ChatGPT4, Gemini Ultra, and Claude 3, have provided insightful and well-structured essays on Abraham Maslow's concept of self-actualization. While all three essays demonstrate a deep understanding of the topic, there are notable differences in their approach, style, and the extent to which they explore the concept in relation to psychoanalytic theory and broader cultural context.</w:t>
      </w:r>
    </w:p>
    <w:p w14:paraId="61B08BE7" w14:textId="77777777" w:rsidR="0087623A" w:rsidRPr="005F5DF7" w:rsidRDefault="00000000" w:rsidP="00774E55">
      <w:pPr>
        <w:jc w:val="both"/>
        <w:rPr>
          <w:rFonts w:ascii="Times New Roman" w:hAnsi="Times New Roman" w:cs="Times New Roman"/>
          <w:b/>
          <w:bCs/>
          <w:sz w:val="24"/>
          <w:szCs w:val="24"/>
        </w:rPr>
      </w:pPr>
      <w:r w:rsidRPr="005F5DF7">
        <w:rPr>
          <w:rFonts w:ascii="Times New Roman" w:hAnsi="Times New Roman" w:cs="Times New Roman"/>
          <w:b/>
          <w:bCs/>
          <w:sz w:val="24"/>
          <w:szCs w:val="24"/>
        </w:rPr>
        <w:t>Comparative Analysis:</w:t>
      </w:r>
    </w:p>
    <w:p w14:paraId="4CF3FDA6" w14:textId="77777777" w:rsidR="0087623A" w:rsidRPr="005F5DF7" w:rsidRDefault="00000000" w:rsidP="00774E55">
      <w:pPr>
        <w:numPr>
          <w:ilvl w:val="0"/>
          <w:numId w:val="10"/>
        </w:numPr>
        <w:jc w:val="both"/>
        <w:rPr>
          <w:rFonts w:ascii="Times New Roman" w:hAnsi="Times New Roman" w:cs="Times New Roman"/>
          <w:b/>
          <w:bCs/>
          <w:sz w:val="24"/>
          <w:szCs w:val="24"/>
        </w:rPr>
      </w:pPr>
      <w:r w:rsidRPr="005F5DF7">
        <w:rPr>
          <w:rFonts w:ascii="Times New Roman" w:hAnsi="Times New Roman" w:cs="Times New Roman"/>
          <w:b/>
          <w:bCs/>
          <w:sz w:val="24"/>
          <w:szCs w:val="24"/>
        </w:rPr>
        <w:t>Quantitative Analysis:</w:t>
      </w:r>
    </w:p>
    <w:p w14:paraId="4756B640" w14:textId="77777777" w:rsidR="0087623A" w:rsidRPr="00774E55" w:rsidRDefault="00000000" w:rsidP="00774E55">
      <w:pPr>
        <w:numPr>
          <w:ilvl w:val="1"/>
          <w:numId w:val="10"/>
        </w:numPr>
        <w:jc w:val="both"/>
        <w:rPr>
          <w:rFonts w:ascii="Times New Roman" w:hAnsi="Times New Roman" w:cs="Times New Roman"/>
          <w:sz w:val="24"/>
          <w:szCs w:val="24"/>
        </w:rPr>
      </w:pPr>
      <w:r w:rsidRPr="00774E55">
        <w:rPr>
          <w:rFonts w:ascii="Times New Roman" w:hAnsi="Times New Roman" w:cs="Times New Roman"/>
          <w:sz w:val="24"/>
          <w:szCs w:val="24"/>
        </w:rPr>
        <w:t>Word count: ChatGPT4 (764), Gemini Ultra (1112), Claude 3 (1084)</w:t>
      </w:r>
    </w:p>
    <w:p w14:paraId="649A9322" w14:textId="77777777" w:rsidR="0087623A" w:rsidRPr="00774E55" w:rsidRDefault="00000000" w:rsidP="00774E55">
      <w:pPr>
        <w:numPr>
          <w:ilvl w:val="1"/>
          <w:numId w:val="10"/>
        </w:numPr>
        <w:jc w:val="both"/>
        <w:rPr>
          <w:rFonts w:ascii="Times New Roman" w:hAnsi="Times New Roman" w:cs="Times New Roman"/>
          <w:sz w:val="24"/>
          <w:szCs w:val="24"/>
        </w:rPr>
      </w:pPr>
      <w:r w:rsidRPr="00774E55">
        <w:rPr>
          <w:rFonts w:ascii="Times New Roman" w:hAnsi="Times New Roman" w:cs="Times New Roman"/>
          <w:sz w:val="24"/>
          <w:szCs w:val="24"/>
        </w:rPr>
        <w:t>Paragraph count: ChatGPT4 (6), Gemini Ultra (10), Claude 3 (9)</w:t>
      </w:r>
    </w:p>
    <w:p w14:paraId="190B700C" w14:textId="77777777" w:rsidR="0087623A" w:rsidRPr="00774E55" w:rsidRDefault="00000000" w:rsidP="00774E55">
      <w:pPr>
        <w:numPr>
          <w:ilvl w:val="1"/>
          <w:numId w:val="10"/>
        </w:numPr>
        <w:jc w:val="both"/>
        <w:rPr>
          <w:rFonts w:ascii="Times New Roman" w:hAnsi="Times New Roman" w:cs="Times New Roman"/>
          <w:sz w:val="24"/>
          <w:szCs w:val="24"/>
        </w:rPr>
      </w:pPr>
      <w:r w:rsidRPr="00774E55">
        <w:rPr>
          <w:rFonts w:ascii="Times New Roman" w:hAnsi="Times New Roman" w:cs="Times New Roman"/>
          <w:sz w:val="24"/>
          <w:szCs w:val="24"/>
        </w:rPr>
        <w:t>Reference count: ChatGPT4 (0), Gemini Ultra (0), Claude 3 (6)</w:t>
      </w:r>
    </w:p>
    <w:p w14:paraId="66D63707" w14:textId="77777777" w:rsidR="0087623A" w:rsidRPr="00774E55" w:rsidRDefault="00000000" w:rsidP="00774E55">
      <w:pPr>
        <w:numPr>
          <w:ilvl w:val="0"/>
          <w:numId w:val="10"/>
        </w:numPr>
        <w:jc w:val="both"/>
        <w:rPr>
          <w:rFonts w:ascii="Times New Roman" w:hAnsi="Times New Roman" w:cs="Times New Roman"/>
          <w:sz w:val="24"/>
          <w:szCs w:val="24"/>
        </w:rPr>
      </w:pPr>
      <w:r w:rsidRPr="005F5DF7">
        <w:rPr>
          <w:rFonts w:ascii="Times New Roman" w:hAnsi="Times New Roman" w:cs="Times New Roman"/>
          <w:b/>
          <w:bCs/>
          <w:sz w:val="24"/>
          <w:szCs w:val="24"/>
        </w:rPr>
        <w:t>Qualitative Analysis</w:t>
      </w:r>
      <w:r w:rsidRPr="00774E55">
        <w:rPr>
          <w:rFonts w:ascii="Times New Roman" w:hAnsi="Times New Roman" w:cs="Times New Roman"/>
          <w:sz w:val="24"/>
          <w:szCs w:val="24"/>
        </w:rPr>
        <w:t>:</w:t>
      </w:r>
    </w:p>
    <w:p w14:paraId="4309EA00" w14:textId="77777777" w:rsidR="0087623A" w:rsidRPr="00774E55" w:rsidRDefault="00000000" w:rsidP="00774E55">
      <w:pPr>
        <w:numPr>
          <w:ilvl w:val="1"/>
          <w:numId w:val="10"/>
        </w:numPr>
        <w:jc w:val="both"/>
        <w:rPr>
          <w:rFonts w:ascii="Times New Roman" w:hAnsi="Times New Roman" w:cs="Times New Roman"/>
          <w:sz w:val="24"/>
          <w:szCs w:val="24"/>
        </w:rPr>
      </w:pPr>
      <w:r w:rsidRPr="00774E55">
        <w:rPr>
          <w:rFonts w:ascii="Times New Roman" w:hAnsi="Times New Roman" w:cs="Times New Roman"/>
          <w:sz w:val="24"/>
          <w:szCs w:val="24"/>
        </w:rPr>
        <w:t>Depth of psychoanalytic exploration: Claude 3 &gt; Gemini Ultra &gt; ChatGPT4</w:t>
      </w:r>
    </w:p>
    <w:p w14:paraId="6E62CF66" w14:textId="77777777" w:rsidR="0087623A" w:rsidRPr="00774E55" w:rsidRDefault="00000000" w:rsidP="00774E55">
      <w:pPr>
        <w:numPr>
          <w:ilvl w:val="1"/>
          <w:numId w:val="10"/>
        </w:numPr>
        <w:jc w:val="both"/>
        <w:rPr>
          <w:rFonts w:ascii="Times New Roman" w:hAnsi="Times New Roman" w:cs="Times New Roman"/>
          <w:sz w:val="24"/>
          <w:szCs w:val="24"/>
        </w:rPr>
      </w:pPr>
      <w:r w:rsidRPr="00774E55">
        <w:rPr>
          <w:rFonts w:ascii="Times New Roman" w:hAnsi="Times New Roman" w:cs="Times New Roman"/>
          <w:sz w:val="24"/>
          <w:szCs w:val="24"/>
        </w:rPr>
        <w:t>Historical and biographical context: Gemini Ultra &gt; Claude 3 &gt; ChatGPT4</w:t>
      </w:r>
    </w:p>
    <w:p w14:paraId="5FBB6E3E" w14:textId="77777777" w:rsidR="0087623A" w:rsidRPr="00774E55" w:rsidRDefault="00000000" w:rsidP="00774E55">
      <w:pPr>
        <w:numPr>
          <w:ilvl w:val="1"/>
          <w:numId w:val="10"/>
        </w:numPr>
        <w:jc w:val="both"/>
        <w:rPr>
          <w:rFonts w:ascii="Times New Roman" w:hAnsi="Times New Roman" w:cs="Times New Roman"/>
          <w:sz w:val="24"/>
          <w:szCs w:val="24"/>
        </w:rPr>
      </w:pPr>
      <w:r w:rsidRPr="00774E55">
        <w:rPr>
          <w:rFonts w:ascii="Times New Roman" w:hAnsi="Times New Roman" w:cs="Times New Roman"/>
          <w:sz w:val="24"/>
          <w:szCs w:val="24"/>
        </w:rPr>
        <w:t>Comparative analysis with other theories: Claude 3 &gt; ChatGPT4 &gt; Gemini Ultra</w:t>
      </w:r>
    </w:p>
    <w:p w14:paraId="348139D5" w14:textId="77777777" w:rsidR="0087623A" w:rsidRPr="00774E55" w:rsidRDefault="00000000" w:rsidP="00774E55">
      <w:pPr>
        <w:numPr>
          <w:ilvl w:val="1"/>
          <w:numId w:val="10"/>
        </w:numPr>
        <w:jc w:val="both"/>
        <w:rPr>
          <w:rFonts w:ascii="Times New Roman" w:hAnsi="Times New Roman" w:cs="Times New Roman"/>
          <w:sz w:val="24"/>
          <w:szCs w:val="24"/>
        </w:rPr>
      </w:pPr>
      <w:r w:rsidRPr="00774E55">
        <w:rPr>
          <w:rFonts w:ascii="Times New Roman" w:hAnsi="Times New Roman" w:cs="Times New Roman"/>
          <w:sz w:val="24"/>
          <w:szCs w:val="24"/>
        </w:rPr>
        <w:t>Cultural impact and relevance: Gemini Ultra &gt; Claude 3 &gt; ChatGPT4</w:t>
      </w:r>
    </w:p>
    <w:p w14:paraId="5C947D24" w14:textId="77777777" w:rsidR="0087623A" w:rsidRPr="00774E55" w:rsidRDefault="00000000" w:rsidP="00774E55">
      <w:pPr>
        <w:numPr>
          <w:ilvl w:val="1"/>
          <w:numId w:val="10"/>
        </w:numPr>
        <w:jc w:val="both"/>
        <w:rPr>
          <w:rFonts w:ascii="Times New Roman" w:hAnsi="Times New Roman" w:cs="Times New Roman"/>
          <w:sz w:val="24"/>
          <w:szCs w:val="24"/>
        </w:rPr>
      </w:pPr>
      <w:r w:rsidRPr="00774E55">
        <w:rPr>
          <w:rFonts w:ascii="Times New Roman" w:hAnsi="Times New Roman" w:cs="Times New Roman"/>
          <w:sz w:val="24"/>
          <w:szCs w:val="24"/>
        </w:rPr>
        <w:t>Clarity and organization: ChatGPT4 &gt; Claude 3 &gt; Gemini Ultra</w:t>
      </w:r>
    </w:p>
    <w:p w14:paraId="4791A2F9" w14:textId="77777777" w:rsidR="0087623A" w:rsidRPr="005F5DF7" w:rsidRDefault="00000000" w:rsidP="00774E55">
      <w:pPr>
        <w:numPr>
          <w:ilvl w:val="0"/>
          <w:numId w:val="10"/>
        </w:numPr>
        <w:jc w:val="both"/>
        <w:rPr>
          <w:rFonts w:ascii="Times New Roman" w:hAnsi="Times New Roman" w:cs="Times New Roman"/>
          <w:b/>
          <w:bCs/>
          <w:sz w:val="24"/>
          <w:szCs w:val="24"/>
        </w:rPr>
      </w:pPr>
      <w:r w:rsidRPr="005F5DF7">
        <w:rPr>
          <w:rFonts w:ascii="Times New Roman" w:hAnsi="Times New Roman" w:cs="Times New Roman"/>
          <w:b/>
          <w:bCs/>
          <w:sz w:val="24"/>
          <w:szCs w:val="24"/>
        </w:rPr>
        <w:t>Overlap Analysis:</w:t>
      </w:r>
    </w:p>
    <w:p w14:paraId="3925FC94" w14:textId="77777777" w:rsidR="0087623A" w:rsidRPr="00774E55" w:rsidRDefault="00000000" w:rsidP="00774E55">
      <w:pPr>
        <w:numPr>
          <w:ilvl w:val="1"/>
          <w:numId w:val="10"/>
        </w:numPr>
        <w:jc w:val="both"/>
        <w:rPr>
          <w:rFonts w:ascii="Times New Roman" w:hAnsi="Times New Roman" w:cs="Times New Roman"/>
          <w:sz w:val="24"/>
          <w:szCs w:val="24"/>
        </w:rPr>
      </w:pPr>
      <w:r w:rsidRPr="00774E55">
        <w:rPr>
          <w:rFonts w:ascii="Times New Roman" w:hAnsi="Times New Roman" w:cs="Times New Roman"/>
          <w:sz w:val="24"/>
          <w:szCs w:val="24"/>
        </w:rPr>
        <w:t>All three essays discuss Maslow's concept of self-actualization and its importance in psychoanalytic theory.</w:t>
      </w:r>
    </w:p>
    <w:p w14:paraId="0157969B" w14:textId="77777777" w:rsidR="0087623A" w:rsidRPr="00774E55" w:rsidRDefault="00000000" w:rsidP="00774E55">
      <w:pPr>
        <w:numPr>
          <w:ilvl w:val="1"/>
          <w:numId w:val="10"/>
        </w:numPr>
        <w:jc w:val="both"/>
        <w:rPr>
          <w:rFonts w:ascii="Times New Roman" w:hAnsi="Times New Roman" w:cs="Times New Roman"/>
          <w:sz w:val="24"/>
          <w:szCs w:val="24"/>
        </w:rPr>
      </w:pPr>
      <w:r w:rsidRPr="00774E55">
        <w:rPr>
          <w:rFonts w:ascii="Times New Roman" w:hAnsi="Times New Roman" w:cs="Times New Roman"/>
          <w:sz w:val="24"/>
          <w:szCs w:val="24"/>
        </w:rPr>
        <w:t>ChatGPT4 and Gemini Ultra both mention the hierarchy of needs and the influence of humanistic psychology.</w:t>
      </w:r>
    </w:p>
    <w:p w14:paraId="18396DCF" w14:textId="77777777" w:rsidR="0087623A" w:rsidRPr="00774E55" w:rsidRDefault="00000000" w:rsidP="00774E55">
      <w:pPr>
        <w:numPr>
          <w:ilvl w:val="1"/>
          <w:numId w:val="10"/>
        </w:numPr>
        <w:jc w:val="both"/>
        <w:rPr>
          <w:rFonts w:ascii="Times New Roman" w:hAnsi="Times New Roman" w:cs="Times New Roman"/>
          <w:sz w:val="24"/>
          <w:szCs w:val="24"/>
        </w:rPr>
      </w:pPr>
      <w:r w:rsidRPr="00774E55">
        <w:rPr>
          <w:rFonts w:ascii="Times New Roman" w:hAnsi="Times New Roman" w:cs="Times New Roman"/>
          <w:sz w:val="24"/>
          <w:szCs w:val="24"/>
        </w:rPr>
        <w:t>Gemini Ultra and Claude 3 explore the biographical influences on Maslow's theory.</w:t>
      </w:r>
    </w:p>
    <w:p w14:paraId="6E366C33" w14:textId="77777777" w:rsidR="0087623A" w:rsidRPr="00774E55" w:rsidRDefault="00000000" w:rsidP="00774E55">
      <w:pPr>
        <w:numPr>
          <w:ilvl w:val="1"/>
          <w:numId w:val="10"/>
        </w:numPr>
        <w:jc w:val="both"/>
        <w:rPr>
          <w:rFonts w:ascii="Times New Roman" w:hAnsi="Times New Roman" w:cs="Times New Roman"/>
          <w:sz w:val="24"/>
          <w:szCs w:val="24"/>
        </w:rPr>
      </w:pPr>
      <w:r w:rsidRPr="00774E55">
        <w:rPr>
          <w:rFonts w:ascii="Times New Roman" w:hAnsi="Times New Roman" w:cs="Times New Roman"/>
          <w:sz w:val="24"/>
          <w:szCs w:val="24"/>
        </w:rPr>
        <w:t>ChatGPT4 and Claude 3 compare Maslow's theory with other psychoanalytic theories, such as those of Freud, Jung, and Rogers.</w:t>
      </w:r>
    </w:p>
    <w:p w14:paraId="38E1C93E" w14:textId="77777777" w:rsidR="00BA6D3C" w:rsidRDefault="00BA6D3C" w:rsidP="00774E55">
      <w:pPr>
        <w:jc w:val="both"/>
        <w:rPr>
          <w:rFonts w:ascii="Times New Roman" w:hAnsi="Times New Roman" w:cs="Times New Roman"/>
          <w:sz w:val="24"/>
          <w:szCs w:val="24"/>
        </w:rPr>
      </w:pPr>
    </w:p>
    <w:p w14:paraId="48F21030" w14:textId="77777777" w:rsidR="00BA6D3C" w:rsidRDefault="00BA6D3C" w:rsidP="00774E55">
      <w:pPr>
        <w:jc w:val="both"/>
        <w:rPr>
          <w:rFonts w:ascii="Times New Roman" w:hAnsi="Times New Roman" w:cs="Times New Roman"/>
          <w:sz w:val="24"/>
          <w:szCs w:val="24"/>
        </w:rPr>
      </w:pPr>
    </w:p>
    <w:p w14:paraId="0963D1EA" w14:textId="77777777" w:rsidR="00BA6D3C" w:rsidRDefault="00BA6D3C" w:rsidP="00774E55">
      <w:pPr>
        <w:jc w:val="both"/>
        <w:rPr>
          <w:rFonts w:ascii="Times New Roman" w:hAnsi="Times New Roman" w:cs="Times New Roman"/>
          <w:sz w:val="24"/>
          <w:szCs w:val="24"/>
        </w:rPr>
      </w:pPr>
    </w:p>
    <w:p w14:paraId="5578B4A1" w14:textId="77777777" w:rsidR="00BA6D3C" w:rsidRDefault="00BA6D3C" w:rsidP="00774E55">
      <w:pPr>
        <w:jc w:val="both"/>
        <w:rPr>
          <w:rFonts w:ascii="Times New Roman" w:hAnsi="Times New Roman" w:cs="Times New Roman"/>
          <w:sz w:val="24"/>
          <w:szCs w:val="24"/>
        </w:rPr>
      </w:pPr>
    </w:p>
    <w:p w14:paraId="12B66E4A" w14:textId="77777777" w:rsidR="00BA6D3C" w:rsidRDefault="00BA6D3C" w:rsidP="00774E55">
      <w:pPr>
        <w:jc w:val="both"/>
        <w:rPr>
          <w:rFonts w:ascii="Times New Roman" w:hAnsi="Times New Roman" w:cs="Times New Roman"/>
          <w:sz w:val="24"/>
          <w:szCs w:val="24"/>
        </w:rPr>
      </w:pPr>
    </w:p>
    <w:p w14:paraId="7BB1D2A3" w14:textId="77777777" w:rsidR="0087623A" w:rsidRPr="005F5DF7" w:rsidRDefault="00000000" w:rsidP="00774E55">
      <w:pPr>
        <w:jc w:val="both"/>
        <w:rPr>
          <w:rFonts w:ascii="Times New Roman" w:hAnsi="Times New Roman" w:cs="Times New Roman"/>
          <w:b/>
          <w:bCs/>
          <w:sz w:val="24"/>
          <w:szCs w:val="24"/>
        </w:rPr>
      </w:pPr>
      <w:r w:rsidRPr="005F5DF7">
        <w:rPr>
          <w:rFonts w:ascii="Times New Roman" w:hAnsi="Times New Roman" w:cs="Times New Roman"/>
          <w:b/>
          <w:bCs/>
          <w:sz w:val="24"/>
          <w:szCs w:val="24"/>
        </w:rPr>
        <w:t>Comparative Table:</w:t>
      </w:r>
    </w:p>
    <w:tbl>
      <w:tblPr>
        <w:tblW w:w="0" w:type="auto"/>
        <w:tblBorders>
          <w:top w:val="single" w:sz="2" w:space="0" w:color="auto"/>
          <w:left w:val="single" w:sz="2" w:space="0" w:color="auto"/>
          <w:bottom w:val="single" w:sz="2" w:space="0" w:color="auto"/>
          <w:right w:val="single" w:sz="2" w:space="0" w:color="auto"/>
        </w:tblBorders>
        <w:shd w:val="clear" w:color="auto" w:fill="1A1A1A"/>
        <w:tblCellMar>
          <w:top w:w="15" w:type="dxa"/>
          <w:left w:w="15" w:type="dxa"/>
          <w:bottom w:w="15" w:type="dxa"/>
          <w:right w:w="15" w:type="dxa"/>
        </w:tblCellMar>
        <w:tblLook w:val="04A0" w:firstRow="1" w:lastRow="0" w:firstColumn="1" w:lastColumn="0" w:noHBand="0" w:noVBand="1"/>
      </w:tblPr>
      <w:tblGrid>
        <w:gridCol w:w="4145"/>
        <w:gridCol w:w="1151"/>
        <w:gridCol w:w="1397"/>
        <w:gridCol w:w="944"/>
      </w:tblGrid>
      <w:tr w:rsidR="00A42CFF" w14:paraId="7B0D69A4" w14:textId="77777777" w:rsidTr="0087623A">
        <w:trPr>
          <w:tblHeader/>
        </w:trPr>
        <w:tc>
          <w:tcPr>
            <w:tcW w:w="0" w:type="auto"/>
            <w:tcBorders>
              <w:top w:val="single" w:sz="2" w:space="0" w:color="auto"/>
              <w:left w:val="single" w:sz="2" w:space="0" w:color="auto"/>
              <w:bottom w:val="single" w:sz="2" w:space="0" w:color="auto"/>
              <w:right w:val="single" w:sz="2" w:space="0" w:color="auto"/>
            </w:tcBorders>
            <w:shd w:val="clear" w:color="auto" w:fill="1A1A1A"/>
            <w:vAlign w:val="center"/>
            <w:hideMark/>
          </w:tcPr>
          <w:p w14:paraId="6FEABB89" w14:textId="77777777" w:rsidR="0087623A" w:rsidRPr="00774E55" w:rsidRDefault="00000000" w:rsidP="00774E55">
            <w:pPr>
              <w:jc w:val="both"/>
              <w:rPr>
                <w:rFonts w:ascii="Times New Roman" w:hAnsi="Times New Roman" w:cs="Times New Roman"/>
                <w:b/>
                <w:bCs/>
                <w:sz w:val="24"/>
                <w:szCs w:val="24"/>
              </w:rPr>
            </w:pPr>
            <w:r w:rsidRPr="00774E55">
              <w:rPr>
                <w:rFonts w:ascii="Times New Roman" w:hAnsi="Times New Roman" w:cs="Times New Roman"/>
                <w:b/>
                <w:bCs/>
                <w:sz w:val="24"/>
                <w:szCs w:val="24"/>
              </w:rPr>
              <w:t>Characteristic</w:t>
            </w:r>
          </w:p>
        </w:tc>
        <w:tc>
          <w:tcPr>
            <w:tcW w:w="0" w:type="auto"/>
            <w:tcBorders>
              <w:top w:val="single" w:sz="2" w:space="0" w:color="auto"/>
              <w:left w:val="single" w:sz="2" w:space="0" w:color="auto"/>
              <w:bottom w:val="single" w:sz="2" w:space="0" w:color="auto"/>
              <w:right w:val="single" w:sz="2" w:space="0" w:color="auto"/>
            </w:tcBorders>
            <w:shd w:val="clear" w:color="auto" w:fill="1A1A1A"/>
            <w:vAlign w:val="center"/>
            <w:hideMark/>
          </w:tcPr>
          <w:p w14:paraId="1B296E95" w14:textId="77777777" w:rsidR="0087623A" w:rsidRPr="00774E55" w:rsidRDefault="00000000" w:rsidP="00774E55">
            <w:pPr>
              <w:jc w:val="both"/>
              <w:rPr>
                <w:rFonts w:ascii="Times New Roman" w:hAnsi="Times New Roman" w:cs="Times New Roman"/>
                <w:b/>
                <w:bCs/>
                <w:sz w:val="24"/>
                <w:szCs w:val="24"/>
              </w:rPr>
            </w:pPr>
            <w:r w:rsidRPr="00774E55">
              <w:rPr>
                <w:rFonts w:ascii="Times New Roman" w:hAnsi="Times New Roman" w:cs="Times New Roman"/>
                <w:b/>
                <w:bCs/>
                <w:sz w:val="24"/>
                <w:szCs w:val="24"/>
              </w:rPr>
              <w:t>ChatGPT4</w:t>
            </w:r>
          </w:p>
        </w:tc>
        <w:tc>
          <w:tcPr>
            <w:tcW w:w="0" w:type="auto"/>
            <w:tcBorders>
              <w:top w:val="single" w:sz="2" w:space="0" w:color="auto"/>
              <w:left w:val="single" w:sz="2" w:space="0" w:color="auto"/>
              <w:bottom w:val="single" w:sz="2" w:space="0" w:color="auto"/>
              <w:right w:val="single" w:sz="2" w:space="0" w:color="auto"/>
            </w:tcBorders>
            <w:shd w:val="clear" w:color="auto" w:fill="1A1A1A"/>
            <w:vAlign w:val="center"/>
            <w:hideMark/>
          </w:tcPr>
          <w:p w14:paraId="1F840EB1" w14:textId="77777777" w:rsidR="0087623A" w:rsidRPr="00774E55" w:rsidRDefault="00000000" w:rsidP="00774E55">
            <w:pPr>
              <w:jc w:val="both"/>
              <w:rPr>
                <w:rFonts w:ascii="Times New Roman" w:hAnsi="Times New Roman" w:cs="Times New Roman"/>
                <w:b/>
                <w:bCs/>
                <w:sz w:val="24"/>
                <w:szCs w:val="24"/>
              </w:rPr>
            </w:pPr>
            <w:r w:rsidRPr="00774E55">
              <w:rPr>
                <w:rFonts w:ascii="Times New Roman" w:hAnsi="Times New Roman" w:cs="Times New Roman"/>
                <w:b/>
                <w:bCs/>
                <w:sz w:val="24"/>
                <w:szCs w:val="24"/>
              </w:rPr>
              <w:t>Gemini Ultra</w:t>
            </w:r>
          </w:p>
        </w:tc>
        <w:tc>
          <w:tcPr>
            <w:tcW w:w="0" w:type="auto"/>
            <w:tcBorders>
              <w:top w:val="single" w:sz="2" w:space="0" w:color="auto"/>
              <w:left w:val="single" w:sz="2" w:space="0" w:color="auto"/>
              <w:bottom w:val="single" w:sz="2" w:space="0" w:color="auto"/>
              <w:right w:val="single" w:sz="2" w:space="0" w:color="auto"/>
            </w:tcBorders>
            <w:shd w:val="clear" w:color="auto" w:fill="1A1A1A"/>
            <w:vAlign w:val="center"/>
            <w:hideMark/>
          </w:tcPr>
          <w:p w14:paraId="2834577F" w14:textId="77777777" w:rsidR="0087623A" w:rsidRPr="00774E55" w:rsidRDefault="00000000" w:rsidP="00774E55">
            <w:pPr>
              <w:jc w:val="both"/>
              <w:rPr>
                <w:rFonts w:ascii="Times New Roman" w:hAnsi="Times New Roman" w:cs="Times New Roman"/>
                <w:b/>
                <w:bCs/>
                <w:sz w:val="24"/>
                <w:szCs w:val="24"/>
              </w:rPr>
            </w:pPr>
            <w:r w:rsidRPr="00774E55">
              <w:rPr>
                <w:rFonts w:ascii="Times New Roman" w:hAnsi="Times New Roman" w:cs="Times New Roman"/>
                <w:b/>
                <w:bCs/>
                <w:sz w:val="24"/>
                <w:szCs w:val="24"/>
              </w:rPr>
              <w:t>Claude 3</w:t>
            </w:r>
          </w:p>
        </w:tc>
      </w:tr>
      <w:tr w:rsidR="00A42CFF" w14:paraId="257CD297" w14:textId="77777777" w:rsidTr="0087623A">
        <w:tc>
          <w:tcPr>
            <w:tcW w:w="0" w:type="auto"/>
            <w:tcBorders>
              <w:top w:val="single" w:sz="2" w:space="0" w:color="auto"/>
              <w:left w:val="single" w:sz="2" w:space="0" w:color="auto"/>
              <w:bottom w:val="single" w:sz="2" w:space="0" w:color="auto"/>
              <w:right w:val="single" w:sz="2" w:space="0" w:color="auto"/>
            </w:tcBorders>
            <w:shd w:val="clear" w:color="auto" w:fill="1A1A1A"/>
            <w:vAlign w:val="center"/>
            <w:hideMark/>
          </w:tcPr>
          <w:p w14:paraId="4C9AB5DC" w14:textId="77777777" w:rsidR="0087623A"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Word Count</w:t>
            </w:r>
          </w:p>
        </w:tc>
        <w:tc>
          <w:tcPr>
            <w:tcW w:w="0" w:type="auto"/>
            <w:tcBorders>
              <w:top w:val="single" w:sz="2" w:space="0" w:color="auto"/>
              <w:left w:val="single" w:sz="2" w:space="0" w:color="auto"/>
              <w:bottom w:val="single" w:sz="2" w:space="0" w:color="auto"/>
              <w:right w:val="single" w:sz="2" w:space="0" w:color="auto"/>
            </w:tcBorders>
            <w:shd w:val="clear" w:color="auto" w:fill="1A1A1A"/>
            <w:vAlign w:val="center"/>
            <w:hideMark/>
          </w:tcPr>
          <w:p w14:paraId="663F875F" w14:textId="77777777" w:rsidR="0087623A"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764</w:t>
            </w:r>
          </w:p>
        </w:tc>
        <w:tc>
          <w:tcPr>
            <w:tcW w:w="0" w:type="auto"/>
            <w:tcBorders>
              <w:top w:val="single" w:sz="2" w:space="0" w:color="auto"/>
              <w:left w:val="single" w:sz="2" w:space="0" w:color="auto"/>
              <w:bottom w:val="single" w:sz="2" w:space="0" w:color="auto"/>
              <w:right w:val="single" w:sz="2" w:space="0" w:color="auto"/>
            </w:tcBorders>
            <w:shd w:val="clear" w:color="auto" w:fill="1A1A1A"/>
            <w:vAlign w:val="center"/>
            <w:hideMark/>
          </w:tcPr>
          <w:p w14:paraId="2E39282C" w14:textId="77777777" w:rsidR="0087623A"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1112</w:t>
            </w:r>
          </w:p>
        </w:tc>
        <w:tc>
          <w:tcPr>
            <w:tcW w:w="0" w:type="auto"/>
            <w:tcBorders>
              <w:top w:val="single" w:sz="2" w:space="0" w:color="auto"/>
              <w:left w:val="single" w:sz="2" w:space="0" w:color="auto"/>
              <w:bottom w:val="single" w:sz="2" w:space="0" w:color="auto"/>
              <w:right w:val="single" w:sz="2" w:space="0" w:color="auto"/>
            </w:tcBorders>
            <w:shd w:val="clear" w:color="auto" w:fill="1A1A1A"/>
            <w:vAlign w:val="center"/>
            <w:hideMark/>
          </w:tcPr>
          <w:p w14:paraId="61C6DF99" w14:textId="77777777" w:rsidR="0087623A"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1084</w:t>
            </w:r>
          </w:p>
        </w:tc>
      </w:tr>
      <w:tr w:rsidR="00A42CFF" w14:paraId="0B8007AA" w14:textId="77777777" w:rsidTr="0087623A">
        <w:tc>
          <w:tcPr>
            <w:tcW w:w="0" w:type="auto"/>
            <w:tcBorders>
              <w:top w:val="single" w:sz="2" w:space="0" w:color="auto"/>
              <w:left w:val="single" w:sz="2" w:space="0" w:color="auto"/>
              <w:bottom w:val="single" w:sz="2" w:space="0" w:color="auto"/>
              <w:right w:val="single" w:sz="2" w:space="0" w:color="auto"/>
            </w:tcBorders>
            <w:shd w:val="clear" w:color="auto" w:fill="1A1A1A"/>
            <w:vAlign w:val="center"/>
            <w:hideMark/>
          </w:tcPr>
          <w:p w14:paraId="40A7B4CF" w14:textId="77777777" w:rsidR="0087623A"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Paragraph Count</w:t>
            </w:r>
          </w:p>
        </w:tc>
        <w:tc>
          <w:tcPr>
            <w:tcW w:w="0" w:type="auto"/>
            <w:tcBorders>
              <w:top w:val="single" w:sz="2" w:space="0" w:color="auto"/>
              <w:left w:val="single" w:sz="2" w:space="0" w:color="auto"/>
              <w:bottom w:val="single" w:sz="2" w:space="0" w:color="auto"/>
              <w:right w:val="single" w:sz="2" w:space="0" w:color="auto"/>
            </w:tcBorders>
            <w:shd w:val="clear" w:color="auto" w:fill="1A1A1A"/>
            <w:vAlign w:val="center"/>
            <w:hideMark/>
          </w:tcPr>
          <w:p w14:paraId="7CD04DC0" w14:textId="77777777" w:rsidR="0087623A"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6</w:t>
            </w:r>
          </w:p>
        </w:tc>
        <w:tc>
          <w:tcPr>
            <w:tcW w:w="0" w:type="auto"/>
            <w:tcBorders>
              <w:top w:val="single" w:sz="2" w:space="0" w:color="auto"/>
              <w:left w:val="single" w:sz="2" w:space="0" w:color="auto"/>
              <w:bottom w:val="single" w:sz="2" w:space="0" w:color="auto"/>
              <w:right w:val="single" w:sz="2" w:space="0" w:color="auto"/>
            </w:tcBorders>
            <w:shd w:val="clear" w:color="auto" w:fill="1A1A1A"/>
            <w:vAlign w:val="center"/>
            <w:hideMark/>
          </w:tcPr>
          <w:p w14:paraId="5E43B5CF" w14:textId="77777777" w:rsidR="0087623A"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10</w:t>
            </w:r>
          </w:p>
        </w:tc>
        <w:tc>
          <w:tcPr>
            <w:tcW w:w="0" w:type="auto"/>
            <w:tcBorders>
              <w:top w:val="single" w:sz="2" w:space="0" w:color="auto"/>
              <w:left w:val="single" w:sz="2" w:space="0" w:color="auto"/>
              <w:bottom w:val="single" w:sz="2" w:space="0" w:color="auto"/>
              <w:right w:val="single" w:sz="2" w:space="0" w:color="auto"/>
            </w:tcBorders>
            <w:shd w:val="clear" w:color="auto" w:fill="1A1A1A"/>
            <w:vAlign w:val="center"/>
            <w:hideMark/>
          </w:tcPr>
          <w:p w14:paraId="66A2B82A" w14:textId="77777777" w:rsidR="0087623A"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9</w:t>
            </w:r>
          </w:p>
        </w:tc>
      </w:tr>
      <w:tr w:rsidR="00A42CFF" w14:paraId="41087AF5" w14:textId="77777777" w:rsidTr="0087623A">
        <w:tc>
          <w:tcPr>
            <w:tcW w:w="0" w:type="auto"/>
            <w:tcBorders>
              <w:top w:val="single" w:sz="2" w:space="0" w:color="auto"/>
              <w:left w:val="single" w:sz="2" w:space="0" w:color="auto"/>
              <w:bottom w:val="single" w:sz="2" w:space="0" w:color="auto"/>
              <w:right w:val="single" w:sz="2" w:space="0" w:color="auto"/>
            </w:tcBorders>
            <w:shd w:val="clear" w:color="auto" w:fill="1A1A1A"/>
            <w:vAlign w:val="center"/>
            <w:hideMark/>
          </w:tcPr>
          <w:p w14:paraId="49B2C785" w14:textId="77777777" w:rsidR="0087623A"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Reference Count</w:t>
            </w:r>
          </w:p>
        </w:tc>
        <w:tc>
          <w:tcPr>
            <w:tcW w:w="0" w:type="auto"/>
            <w:tcBorders>
              <w:top w:val="single" w:sz="2" w:space="0" w:color="auto"/>
              <w:left w:val="single" w:sz="2" w:space="0" w:color="auto"/>
              <w:bottom w:val="single" w:sz="2" w:space="0" w:color="auto"/>
              <w:right w:val="single" w:sz="2" w:space="0" w:color="auto"/>
            </w:tcBorders>
            <w:shd w:val="clear" w:color="auto" w:fill="1A1A1A"/>
            <w:vAlign w:val="center"/>
            <w:hideMark/>
          </w:tcPr>
          <w:p w14:paraId="6A9D0D15" w14:textId="77777777" w:rsidR="0087623A"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0</w:t>
            </w:r>
          </w:p>
        </w:tc>
        <w:tc>
          <w:tcPr>
            <w:tcW w:w="0" w:type="auto"/>
            <w:tcBorders>
              <w:top w:val="single" w:sz="2" w:space="0" w:color="auto"/>
              <w:left w:val="single" w:sz="2" w:space="0" w:color="auto"/>
              <w:bottom w:val="single" w:sz="2" w:space="0" w:color="auto"/>
              <w:right w:val="single" w:sz="2" w:space="0" w:color="auto"/>
            </w:tcBorders>
            <w:shd w:val="clear" w:color="auto" w:fill="1A1A1A"/>
            <w:vAlign w:val="center"/>
            <w:hideMark/>
          </w:tcPr>
          <w:p w14:paraId="260BE1AE" w14:textId="77777777" w:rsidR="0087623A"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0</w:t>
            </w:r>
          </w:p>
        </w:tc>
        <w:tc>
          <w:tcPr>
            <w:tcW w:w="0" w:type="auto"/>
            <w:tcBorders>
              <w:top w:val="single" w:sz="2" w:space="0" w:color="auto"/>
              <w:left w:val="single" w:sz="2" w:space="0" w:color="auto"/>
              <w:bottom w:val="single" w:sz="2" w:space="0" w:color="auto"/>
              <w:right w:val="single" w:sz="2" w:space="0" w:color="auto"/>
            </w:tcBorders>
            <w:shd w:val="clear" w:color="auto" w:fill="1A1A1A"/>
            <w:vAlign w:val="center"/>
            <w:hideMark/>
          </w:tcPr>
          <w:p w14:paraId="30DD9E23" w14:textId="77777777" w:rsidR="0087623A"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6</w:t>
            </w:r>
          </w:p>
        </w:tc>
      </w:tr>
      <w:tr w:rsidR="00A42CFF" w14:paraId="3CC744D9" w14:textId="77777777" w:rsidTr="0087623A">
        <w:tc>
          <w:tcPr>
            <w:tcW w:w="0" w:type="auto"/>
            <w:tcBorders>
              <w:top w:val="single" w:sz="2" w:space="0" w:color="auto"/>
              <w:left w:val="single" w:sz="2" w:space="0" w:color="auto"/>
              <w:bottom w:val="single" w:sz="2" w:space="0" w:color="auto"/>
              <w:right w:val="single" w:sz="2" w:space="0" w:color="auto"/>
            </w:tcBorders>
            <w:shd w:val="clear" w:color="auto" w:fill="1A1A1A"/>
            <w:vAlign w:val="center"/>
            <w:hideMark/>
          </w:tcPr>
          <w:p w14:paraId="7D61E576" w14:textId="77777777" w:rsidR="0087623A"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Depth of Psychoanalytic Exploration</w:t>
            </w:r>
          </w:p>
        </w:tc>
        <w:tc>
          <w:tcPr>
            <w:tcW w:w="0" w:type="auto"/>
            <w:tcBorders>
              <w:top w:val="single" w:sz="2" w:space="0" w:color="auto"/>
              <w:left w:val="single" w:sz="2" w:space="0" w:color="auto"/>
              <w:bottom w:val="single" w:sz="2" w:space="0" w:color="auto"/>
              <w:right w:val="single" w:sz="2" w:space="0" w:color="auto"/>
            </w:tcBorders>
            <w:shd w:val="clear" w:color="auto" w:fill="1A1A1A"/>
            <w:vAlign w:val="center"/>
            <w:hideMark/>
          </w:tcPr>
          <w:p w14:paraId="2FACE59E" w14:textId="77777777" w:rsidR="0087623A"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3</w:t>
            </w:r>
          </w:p>
        </w:tc>
        <w:tc>
          <w:tcPr>
            <w:tcW w:w="0" w:type="auto"/>
            <w:tcBorders>
              <w:top w:val="single" w:sz="2" w:space="0" w:color="auto"/>
              <w:left w:val="single" w:sz="2" w:space="0" w:color="auto"/>
              <w:bottom w:val="single" w:sz="2" w:space="0" w:color="auto"/>
              <w:right w:val="single" w:sz="2" w:space="0" w:color="auto"/>
            </w:tcBorders>
            <w:shd w:val="clear" w:color="auto" w:fill="1A1A1A"/>
            <w:vAlign w:val="center"/>
            <w:hideMark/>
          </w:tcPr>
          <w:p w14:paraId="16F19AB8" w14:textId="77777777" w:rsidR="0087623A"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4</w:t>
            </w:r>
          </w:p>
        </w:tc>
        <w:tc>
          <w:tcPr>
            <w:tcW w:w="0" w:type="auto"/>
            <w:tcBorders>
              <w:top w:val="single" w:sz="2" w:space="0" w:color="auto"/>
              <w:left w:val="single" w:sz="2" w:space="0" w:color="auto"/>
              <w:bottom w:val="single" w:sz="2" w:space="0" w:color="auto"/>
              <w:right w:val="single" w:sz="2" w:space="0" w:color="auto"/>
            </w:tcBorders>
            <w:shd w:val="clear" w:color="auto" w:fill="1A1A1A"/>
            <w:vAlign w:val="center"/>
            <w:hideMark/>
          </w:tcPr>
          <w:p w14:paraId="4DC940C9" w14:textId="77777777" w:rsidR="0087623A"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5</w:t>
            </w:r>
          </w:p>
        </w:tc>
      </w:tr>
      <w:tr w:rsidR="00A42CFF" w14:paraId="30FEF9B5" w14:textId="77777777" w:rsidTr="0087623A">
        <w:tc>
          <w:tcPr>
            <w:tcW w:w="0" w:type="auto"/>
            <w:tcBorders>
              <w:top w:val="single" w:sz="2" w:space="0" w:color="auto"/>
              <w:left w:val="single" w:sz="2" w:space="0" w:color="auto"/>
              <w:bottom w:val="single" w:sz="2" w:space="0" w:color="auto"/>
              <w:right w:val="single" w:sz="2" w:space="0" w:color="auto"/>
            </w:tcBorders>
            <w:shd w:val="clear" w:color="auto" w:fill="1A1A1A"/>
            <w:vAlign w:val="center"/>
            <w:hideMark/>
          </w:tcPr>
          <w:p w14:paraId="43A90CE7" w14:textId="77777777" w:rsidR="0087623A"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Historical and Biographical Context</w:t>
            </w:r>
          </w:p>
        </w:tc>
        <w:tc>
          <w:tcPr>
            <w:tcW w:w="0" w:type="auto"/>
            <w:tcBorders>
              <w:top w:val="single" w:sz="2" w:space="0" w:color="auto"/>
              <w:left w:val="single" w:sz="2" w:space="0" w:color="auto"/>
              <w:bottom w:val="single" w:sz="2" w:space="0" w:color="auto"/>
              <w:right w:val="single" w:sz="2" w:space="0" w:color="auto"/>
            </w:tcBorders>
            <w:shd w:val="clear" w:color="auto" w:fill="1A1A1A"/>
            <w:vAlign w:val="center"/>
            <w:hideMark/>
          </w:tcPr>
          <w:p w14:paraId="4760CC1D" w14:textId="77777777" w:rsidR="0087623A"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3</w:t>
            </w:r>
          </w:p>
        </w:tc>
        <w:tc>
          <w:tcPr>
            <w:tcW w:w="0" w:type="auto"/>
            <w:tcBorders>
              <w:top w:val="single" w:sz="2" w:space="0" w:color="auto"/>
              <w:left w:val="single" w:sz="2" w:space="0" w:color="auto"/>
              <w:bottom w:val="single" w:sz="2" w:space="0" w:color="auto"/>
              <w:right w:val="single" w:sz="2" w:space="0" w:color="auto"/>
            </w:tcBorders>
            <w:shd w:val="clear" w:color="auto" w:fill="1A1A1A"/>
            <w:vAlign w:val="center"/>
            <w:hideMark/>
          </w:tcPr>
          <w:p w14:paraId="67835856" w14:textId="77777777" w:rsidR="0087623A"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5</w:t>
            </w:r>
          </w:p>
        </w:tc>
        <w:tc>
          <w:tcPr>
            <w:tcW w:w="0" w:type="auto"/>
            <w:tcBorders>
              <w:top w:val="single" w:sz="2" w:space="0" w:color="auto"/>
              <w:left w:val="single" w:sz="2" w:space="0" w:color="auto"/>
              <w:bottom w:val="single" w:sz="2" w:space="0" w:color="auto"/>
              <w:right w:val="single" w:sz="2" w:space="0" w:color="auto"/>
            </w:tcBorders>
            <w:shd w:val="clear" w:color="auto" w:fill="1A1A1A"/>
            <w:vAlign w:val="center"/>
            <w:hideMark/>
          </w:tcPr>
          <w:p w14:paraId="34E0D959" w14:textId="77777777" w:rsidR="0087623A"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4</w:t>
            </w:r>
          </w:p>
        </w:tc>
      </w:tr>
      <w:tr w:rsidR="00A42CFF" w14:paraId="6C0A120D" w14:textId="77777777" w:rsidTr="0087623A">
        <w:tc>
          <w:tcPr>
            <w:tcW w:w="0" w:type="auto"/>
            <w:tcBorders>
              <w:top w:val="single" w:sz="2" w:space="0" w:color="auto"/>
              <w:left w:val="single" w:sz="2" w:space="0" w:color="auto"/>
              <w:bottom w:val="single" w:sz="2" w:space="0" w:color="auto"/>
              <w:right w:val="single" w:sz="2" w:space="0" w:color="auto"/>
            </w:tcBorders>
            <w:shd w:val="clear" w:color="auto" w:fill="1A1A1A"/>
            <w:vAlign w:val="center"/>
            <w:hideMark/>
          </w:tcPr>
          <w:p w14:paraId="40BE6E71" w14:textId="77777777" w:rsidR="0087623A"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Comparative Analysis with Other Theories</w:t>
            </w:r>
          </w:p>
        </w:tc>
        <w:tc>
          <w:tcPr>
            <w:tcW w:w="0" w:type="auto"/>
            <w:tcBorders>
              <w:top w:val="single" w:sz="2" w:space="0" w:color="auto"/>
              <w:left w:val="single" w:sz="2" w:space="0" w:color="auto"/>
              <w:bottom w:val="single" w:sz="2" w:space="0" w:color="auto"/>
              <w:right w:val="single" w:sz="2" w:space="0" w:color="auto"/>
            </w:tcBorders>
            <w:shd w:val="clear" w:color="auto" w:fill="1A1A1A"/>
            <w:vAlign w:val="center"/>
            <w:hideMark/>
          </w:tcPr>
          <w:p w14:paraId="649FCF26" w14:textId="77777777" w:rsidR="0087623A"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4</w:t>
            </w:r>
          </w:p>
        </w:tc>
        <w:tc>
          <w:tcPr>
            <w:tcW w:w="0" w:type="auto"/>
            <w:tcBorders>
              <w:top w:val="single" w:sz="2" w:space="0" w:color="auto"/>
              <w:left w:val="single" w:sz="2" w:space="0" w:color="auto"/>
              <w:bottom w:val="single" w:sz="2" w:space="0" w:color="auto"/>
              <w:right w:val="single" w:sz="2" w:space="0" w:color="auto"/>
            </w:tcBorders>
            <w:shd w:val="clear" w:color="auto" w:fill="1A1A1A"/>
            <w:vAlign w:val="center"/>
            <w:hideMark/>
          </w:tcPr>
          <w:p w14:paraId="61DAC66F" w14:textId="77777777" w:rsidR="0087623A"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3</w:t>
            </w:r>
          </w:p>
        </w:tc>
        <w:tc>
          <w:tcPr>
            <w:tcW w:w="0" w:type="auto"/>
            <w:tcBorders>
              <w:top w:val="single" w:sz="2" w:space="0" w:color="auto"/>
              <w:left w:val="single" w:sz="2" w:space="0" w:color="auto"/>
              <w:bottom w:val="single" w:sz="2" w:space="0" w:color="auto"/>
              <w:right w:val="single" w:sz="2" w:space="0" w:color="auto"/>
            </w:tcBorders>
            <w:shd w:val="clear" w:color="auto" w:fill="1A1A1A"/>
            <w:vAlign w:val="center"/>
            <w:hideMark/>
          </w:tcPr>
          <w:p w14:paraId="20FB842A" w14:textId="77777777" w:rsidR="0087623A"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5</w:t>
            </w:r>
          </w:p>
        </w:tc>
      </w:tr>
      <w:tr w:rsidR="00A42CFF" w14:paraId="1F94FC05" w14:textId="77777777" w:rsidTr="0087623A">
        <w:tc>
          <w:tcPr>
            <w:tcW w:w="0" w:type="auto"/>
            <w:tcBorders>
              <w:top w:val="single" w:sz="2" w:space="0" w:color="auto"/>
              <w:left w:val="single" w:sz="2" w:space="0" w:color="auto"/>
              <w:bottom w:val="single" w:sz="2" w:space="0" w:color="auto"/>
              <w:right w:val="single" w:sz="2" w:space="0" w:color="auto"/>
            </w:tcBorders>
            <w:shd w:val="clear" w:color="auto" w:fill="1A1A1A"/>
            <w:vAlign w:val="center"/>
            <w:hideMark/>
          </w:tcPr>
          <w:p w14:paraId="596371E9" w14:textId="77777777" w:rsidR="0087623A"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Cultural Impact and Relevance</w:t>
            </w:r>
          </w:p>
        </w:tc>
        <w:tc>
          <w:tcPr>
            <w:tcW w:w="0" w:type="auto"/>
            <w:tcBorders>
              <w:top w:val="single" w:sz="2" w:space="0" w:color="auto"/>
              <w:left w:val="single" w:sz="2" w:space="0" w:color="auto"/>
              <w:bottom w:val="single" w:sz="2" w:space="0" w:color="auto"/>
              <w:right w:val="single" w:sz="2" w:space="0" w:color="auto"/>
            </w:tcBorders>
            <w:shd w:val="clear" w:color="auto" w:fill="1A1A1A"/>
            <w:vAlign w:val="center"/>
            <w:hideMark/>
          </w:tcPr>
          <w:p w14:paraId="5715D4C8" w14:textId="77777777" w:rsidR="0087623A"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3</w:t>
            </w:r>
          </w:p>
        </w:tc>
        <w:tc>
          <w:tcPr>
            <w:tcW w:w="0" w:type="auto"/>
            <w:tcBorders>
              <w:top w:val="single" w:sz="2" w:space="0" w:color="auto"/>
              <w:left w:val="single" w:sz="2" w:space="0" w:color="auto"/>
              <w:bottom w:val="single" w:sz="2" w:space="0" w:color="auto"/>
              <w:right w:val="single" w:sz="2" w:space="0" w:color="auto"/>
            </w:tcBorders>
            <w:shd w:val="clear" w:color="auto" w:fill="1A1A1A"/>
            <w:vAlign w:val="center"/>
            <w:hideMark/>
          </w:tcPr>
          <w:p w14:paraId="7B90CE06" w14:textId="77777777" w:rsidR="0087623A"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5</w:t>
            </w:r>
          </w:p>
        </w:tc>
        <w:tc>
          <w:tcPr>
            <w:tcW w:w="0" w:type="auto"/>
            <w:tcBorders>
              <w:top w:val="single" w:sz="2" w:space="0" w:color="auto"/>
              <w:left w:val="single" w:sz="2" w:space="0" w:color="auto"/>
              <w:bottom w:val="single" w:sz="2" w:space="0" w:color="auto"/>
              <w:right w:val="single" w:sz="2" w:space="0" w:color="auto"/>
            </w:tcBorders>
            <w:shd w:val="clear" w:color="auto" w:fill="1A1A1A"/>
            <w:vAlign w:val="center"/>
            <w:hideMark/>
          </w:tcPr>
          <w:p w14:paraId="7D3CC66B" w14:textId="77777777" w:rsidR="0087623A"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4</w:t>
            </w:r>
          </w:p>
        </w:tc>
      </w:tr>
      <w:tr w:rsidR="00A42CFF" w14:paraId="729EBCC9" w14:textId="77777777" w:rsidTr="0087623A">
        <w:tc>
          <w:tcPr>
            <w:tcW w:w="0" w:type="auto"/>
            <w:tcBorders>
              <w:top w:val="single" w:sz="2" w:space="0" w:color="auto"/>
              <w:left w:val="single" w:sz="2" w:space="0" w:color="auto"/>
              <w:bottom w:val="single" w:sz="2" w:space="0" w:color="auto"/>
              <w:right w:val="single" w:sz="2" w:space="0" w:color="auto"/>
            </w:tcBorders>
            <w:shd w:val="clear" w:color="auto" w:fill="1A1A1A"/>
            <w:vAlign w:val="center"/>
            <w:hideMark/>
          </w:tcPr>
          <w:p w14:paraId="31951D1D" w14:textId="77777777" w:rsidR="0087623A"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Clarity and Organization</w:t>
            </w:r>
          </w:p>
        </w:tc>
        <w:tc>
          <w:tcPr>
            <w:tcW w:w="0" w:type="auto"/>
            <w:tcBorders>
              <w:top w:val="single" w:sz="2" w:space="0" w:color="auto"/>
              <w:left w:val="single" w:sz="2" w:space="0" w:color="auto"/>
              <w:bottom w:val="single" w:sz="2" w:space="0" w:color="auto"/>
              <w:right w:val="single" w:sz="2" w:space="0" w:color="auto"/>
            </w:tcBorders>
            <w:shd w:val="clear" w:color="auto" w:fill="1A1A1A"/>
            <w:vAlign w:val="center"/>
            <w:hideMark/>
          </w:tcPr>
          <w:p w14:paraId="408ABE72" w14:textId="77777777" w:rsidR="0087623A"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5</w:t>
            </w:r>
          </w:p>
        </w:tc>
        <w:tc>
          <w:tcPr>
            <w:tcW w:w="0" w:type="auto"/>
            <w:tcBorders>
              <w:top w:val="single" w:sz="2" w:space="0" w:color="auto"/>
              <w:left w:val="single" w:sz="2" w:space="0" w:color="auto"/>
              <w:bottom w:val="single" w:sz="2" w:space="0" w:color="auto"/>
              <w:right w:val="single" w:sz="2" w:space="0" w:color="auto"/>
            </w:tcBorders>
            <w:shd w:val="clear" w:color="auto" w:fill="1A1A1A"/>
            <w:vAlign w:val="center"/>
            <w:hideMark/>
          </w:tcPr>
          <w:p w14:paraId="25B8FE3F" w14:textId="77777777" w:rsidR="0087623A"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3</w:t>
            </w:r>
          </w:p>
        </w:tc>
        <w:tc>
          <w:tcPr>
            <w:tcW w:w="0" w:type="auto"/>
            <w:tcBorders>
              <w:top w:val="single" w:sz="2" w:space="0" w:color="auto"/>
              <w:left w:val="single" w:sz="2" w:space="0" w:color="auto"/>
              <w:bottom w:val="single" w:sz="2" w:space="0" w:color="auto"/>
              <w:right w:val="single" w:sz="2" w:space="0" w:color="auto"/>
            </w:tcBorders>
            <w:shd w:val="clear" w:color="auto" w:fill="1A1A1A"/>
            <w:vAlign w:val="center"/>
            <w:hideMark/>
          </w:tcPr>
          <w:p w14:paraId="44FE80C4" w14:textId="77777777" w:rsidR="0087623A"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4</w:t>
            </w:r>
          </w:p>
        </w:tc>
      </w:tr>
    </w:tbl>
    <w:p w14:paraId="4EBD6633" w14:textId="77777777" w:rsidR="0087623A" w:rsidRPr="00774E55"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Note: Scores in the table are on a scale of 1-5, with 5 being the highest.</w:t>
      </w:r>
    </w:p>
    <w:p w14:paraId="5306A40B" w14:textId="77777777" w:rsidR="0087623A"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In conclusion, all three language models have provided valuable insights into Maslow's concept of self-actualization. However, each essay has its unique strengths and focus areas. Claude 3 offers the most in-depth exploration of the concept from a psychoanalytic perspective, while Gemini Ultra excels in situating the theory within its historical and cultural context. ChatGPT4 provides a concise and well-structured overview, with a focus on clarity and organization.</w:t>
      </w:r>
    </w:p>
    <w:p w14:paraId="40D01AF4" w14:textId="77777777" w:rsidR="005F5DF7" w:rsidRDefault="005F5DF7" w:rsidP="00774E55">
      <w:pPr>
        <w:jc w:val="both"/>
        <w:rPr>
          <w:rFonts w:ascii="Times New Roman" w:hAnsi="Times New Roman" w:cs="Times New Roman"/>
          <w:sz w:val="24"/>
          <w:szCs w:val="24"/>
        </w:rPr>
      </w:pPr>
    </w:p>
    <w:p w14:paraId="0AA6DE22" w14:textId="77777777" w:rsidR="0087623A" w:rsidRPr="00E574E5" w:rsidRDefault="00000000" w:rsidP="00774E55">
      <w:pPr>
        <w:jc w:val="both"/>
        <w:rPr>
          <w:rFonts w:ascii="Times New Roman" w:hAnsi="Times New Roman" w:cs="Times New Roman"/>
          <w:b/>
          <w:bCs/>
          <w:sz w:val="28"/>
          <w:szCs w:val="28"/>
        </w:rPr>
      </w:pPr>
      <w:r w:rsidRPr="005F5DF7">
        <w:rPr>
          <w:rFonts w:ascii="Times New Roman" w:hAnsi="Times New Roman" w:cs="Times New Roman"/>
          <w:b/>
          <w:bCs/>
          <w:sz w:val="28"/>
          <w:szCs w:val="28"/>
        </w:rPr>
        <w:t>Prompt: What level are each of these models writ</w:t>
      </w:r>
      <w:r w:rsidR="00E574E5">
        <w:rPr>
          <w:rFonts w:ascii="Times New Roman" w:hAnsi="Times New Roman" w:cs="Times New Roman"/>
          <w:b/>
          <w:bCs/>
          <w:sz w:val="28"/>
          <w:szCs w:val="28"/>
        </w:rPr>
        <w:t>ing</w:t>
      </w:r>
      <w:r w:rsidRPr="005F5DF7">
        <w:rPr>
          <w:rFonts w:ascii="Times New Roman" w:hAnsi="Times New Roman" w:cs="Times New Roman"/>
          <w:b/>
          <w:bCs/>
          <w:sz w:val="28"/>
          <w:szCs w:val="28"/>
        </w:rPr>
        <w:t xml:space="preserve"> at</w:t>
      </w:r>
      <w:r w:rsidR="00E574E5">
        <w:rPr>
          <w:rFonts w:ascii="Times New Roman" w:hAnsi="Times New Roman" w:cs="Times New Roman"/>
          <w:b/>
          <w:bCs/>
          <w:sz w:val="28"/>
          <w:szCs w:val="28"/>
        </w:rPr>
        <w:t>? S</w:t>
      </w:r>
      <w:r w:rsidRPr="005F5DF7">
        <w:rPr>
          <w:rFonts w:ascii="Times New Roman" w:hAnsi="Times New Roman" w:cs="Times New Roman"/>
          <w:b/>
          <w:bCs/>
          <w:sz w:val="28"/>
          <w:szCs w:val="28"/>
        </w:rPr>
        <w:t>pecify with detail in a well</w:t>
      </w:r>
      <w:r w:rsidR="00E574E5">
        <w:rPr>
          <w:rFonts w:ascii="Times New Roman" w:hAnsi="Times New Roman" w:cs="Times New Roman"/>
          <w:b/>
          <w:bCs/>
          <w:sz w:val="28"/>
          <w:szCs w:val="28"/>
        </w:rPr>
        <w:t>-</w:t>
      </w:r>
      <w:r w:rsidRPr="005F5DF7">
        <w:rPr>
          <w:rFonts w:ascii="Times New Roman" w:hAnsi="Times New Roman" w:cs="Times New Roman"/>
          <w:b/>
          <w:bCs/>
          <w:sz w:val="28"/>
          <w:szCs w:val="28"/>
        </w:rPr>
        <w:t>formed paragraph.</w:t>
      </w:r>
    </w:p>
    <w:p w14:paraId="3EA46983" w14:textId="77777777" w:rsidR="00E7249C" w:rsidRPr="00E574E5" w:rsidRDefault="00000000" w:rsidP="00E574E5">
      <w:pPr>
        <w:jc w:val="both"/>
        <w:rPr>
          <w:rFonts w:ascii="Times New Roman" w:hAnsi="Times New Roman" w:cs="Times New Roman"/>
          <w:sz w:val="24"/>
          <w:szCs w:val="24"/>
        </w:rPr>
      </w:pPr>
      <w:proofErr w:type="gramStart"/>
      <w:r w:rsidRPr="00774E55">
        <w:rPr>
          <w:rFonts w:ascii="Times New Roman" w:hAnsi="Times New Roman" w:cs="Times New Roman"/>
          <w:sz w:val="24"/>
          <w:szCs w:val="24"/>
        </w:rPr>
        <w:t>After analyzing the responses from the three language models, it</w:t>
      </w:r>
      <w:proofErr w:type="gramEnd"/>
      <w:r w:rsidRPr="00774E55">
        <w:rPr>
          <w:rFonts w:ascii="Times New Roman" w:hAnsi="Times New Roman" w:cs="Times New Roman"/>
          <w:sz w:val="24"/>
          <w:szCs w:val="24"/>
        </w:rPr>
        <w:t xml:space="preserve"> is evident that all three essays are written at a high academic level, suitable for Ph.D. students and researchers in the fields of psychoanalysis and therapy. The essays demonstrate a deep understanding of Abraham Maslow's concept of self-actualization and its place within the broader context of psychoanalytic theory. Each model provides a comprehensive overview of the historical and biographical context surrounding Maslow's work, as well as comparative analyses with other relevant psychoanalytic theories, such as those of Freud, Jung, Rogers, and Winnicott. The language used is sophisticated and precise, employing technical terminology appropriate to the field. The essays are well-structured, with clear introductions, body paragraphs, and conclusions, and they effectively use evidence and citations to support their arguments. However, it is worth noting that the Claude 3 (Opus, Anthropic) model provides the most comprehensive reference list, adhering closely to academic standards. Overall, all three models demonstrate a high level of expertise and are suitable for an advanced academic audience.</w:t>
      </w:r>
      <w:r>
        <w:rPr>
          <w:rFonts w:ascii="Times New Roman" w:hAnsi="Times New Roman" w:cs="Times New Roman"/>
          <w:b/>
          <w:bCs/>
          <w:sz w:val="28"/>
          <w:szCs w:val="28"/>
        </w:rPr>
        <w:br w:type="page"/>
      </w:r>
    </w:p>
    <w:p w14:paraId="4470920B" w14:textId="77777777" w:rsidR="00BA6D3C" w:rsidRPr="00683755" w:rsidRDefault="00BA6D3C" w:rsidP="00683755">
      <w:pPr>
        <w:jc w:val="center"/>
        <w:rPr>
          <w:rFonts w:ascii="Times New Roman" w:hAnsi="Times New Roman" w:cs="Times New Roman"/>
          <w:color w:val="153D63" w:themeColor="text2" w:themeTint="E6"/>
          <w:sz w:val="40"/>
          <w:szCs w:val="40"/>
        </w:rPr>
      </w:pPr>
    </w:p>
    <w:p w14:paraId="2D9F8677" w14:textId="77777777" w:rsidR="00BA6D3C" w:rsidRPr="00683755" w:rsidRDefault="007A4246" w:rsidP="00683755">
      <w:pPr>
        <w:jc w:val="center"/>
        <w:rPr>
          <w:rFonts w:ascii="Times New Roman" w:hAnsi="Times New Roman" w:cs="Times New Roman"/>
          <w:color w:val="153D63" w:themeColor="text2" w:themeTint="E6"/>
          <w:sz w:val="40"/>
          <w:szCs w:val="40"/>
        </w:rPr>
      </w:pPr>
      <w:r w:rsidRPr="00683755">
        <w:rPr>
          <w:rFonts w:ascii="Times New Roman" w:hAnsi="Times New Roman" w:cs="Times New Roman"/>
          <w:color w:val="153D63" w:themeColor="text2" w:themeTint="E6"/>
          <w:sz w:val="40"/>
          <w:szCs w:val="40"/>
        </w:rPr>
        <w:t xml:space="preserve">Conclusions </w:t>
      </w:r>
      <w:r w:rsidR="00683755">
        <w:rPr>
          <w:rFonts w:ascii="Times New Roman" w:hAnsi="Times New Roman" w:cs="Times New Roman"/>
          <w:color w:val="153D63" w:themeColor="text2" w:themeTint="E6"/>
          <w:sz w:val="40"/>
          <w:szCs w:val="40"/>
        </w:rPr>
        <w:t>and Summaries</w:t>
      </w:r>
    </w:p>
    <w:p w14:paraId="5BF64E3B" w14:textId="77777777" w:rsidR="00BA6D3C" w:rsidRPr="00683755" w:rsidRDefault="00683755" w:rsidP="00683755">
      <w:pPr>
        <w:jc w:val="center"/>
        <w:rPr>
          <w:rFonts w:ascii="Times New Roman" w:hAnsi="Times New Roman" w:cs="Times New Roman"/>
          <w:color w:val="153D63" w:themeColor="text2" w:themeTint="E6"/>
          <w:sz w:val="40"/>
          <w:szCs w:val="40"/>
        </w:rPr>
      </w:pPr>
      <w:r>
        <w:rPr>
          <w:rFonts w:ascii="Times New Roman" w:hAnsi="Times New Roman" w:cs="Times New Roman"/>
          <w:color w:val="153D63" w:themeColor="text2" w:themeTint="E6"/>
          <w:sz w:val="40"/>
          <w:szCs w:val="40"/>
        </w:rPr>
        <w:t>A</w:t>
      </w:r>
      <w:r w:rsidR="007A4246" w:rsidRPr="00683755">
        <w:rPr>
          <w:rFonts w:ascii="Times New Roman" w:hAnsi="Times New Roman" w:cs="Times New Roman"/>
          <w:color w:val="153D63" w:themeColor="text2" w:themeTint="E6"/>
          <w:sz w:val="40"/>
          <w:szCs w:val="40"/>
        </w:rPr>
        <w:t>I Model Comparative Performance</w:t>
      </w:r>
      <w:r w:rsidR="008C4499" w:rsidRPr="00683755">
        <w:rPr>
          <w:rFonts w:ascii="Times New Roman" w:hAnsi="Times New Roman" w:cs="Times New Roman"/>
          <w:color w:val="153D63" w:themeColor="text2" w:themeTint="E6"/>
          <w:sz w:val="40"/>
          <w:szCs w:val="40"/>
        </w:rPr>
        <w:t xml:space="preserve"> and Metacognition</w:t>
      </w:r>
    </w:p>
    <w:p w14:paraId="132426D2" w14:textId="77777777" w:rsidR="00BA6D3C" w:rsidRDefault="00BA6D3C" w:rsidP="00CA4F90">
      <w:pPr>
        <w:ind w:left="2880"/>
        <w:jc w:val="both"/>
        <w:rPr>
          <w:rFonts w:ascii="Times New Roman" w:hAnsi="Times New Roman" w:cs="Times New Roman"/>
          <w:b/>
          <w:bCs/>
          <w:sz w:val="24"/>
          <w:szCs w:val="24"/>
        </w:rPr>
      </w:pPr>
    </w:p>
    <w:p w14:paraId="6CF203A7" w14:textId="77777777" w:rsidR="00BA6D3C" w:rsidRDefault="007A4246" w:rsidP="00CA4F90">
      <w:pPr>
        <w:ind w:left="2880"/>
        <w:jc w:val="both"/>
        <w:rPr>
          <w:rFonts w:ascii="Times New Roman" w:hAnsi="Times New Roman" w:cs="Times New Roman"/>
          <w:b/>
          <w:bCs/>
          <w:sz w:val="24"/>
          <w:szCs w:val="24"/>
        </w:rPr>
      </w:pPr>
      <w:r w:rsidRPr="00774E55">
        <w:rPr>
          <w:rFonts w:ascii="Times New Roman" w:hAnsi="Times New Roman" w:cs="Times New Roman"/>
          <w:b/>
          <w:bCs/>
          <w:sz w:val="24"/>
          <w:szCs w:val="24"/>
        </w:rPr>
        <w:t>ChatGPT4, Gemini Ultra, Claude3</w:t>
      </w:r>
      <w:r w:rsidR="008C4499">
        <w:rPr>
          <w:rFonts w:ascii="Times New Roman" w:hAnsi="Times New Roman" w:cs="Times New Roman"/>
          <w:b/>
          <w:bCs/>
          <w:sz w:val="24"/>
          <w:szCs w:val="24"/>
        </w:rPr>
        <w:t xml:space="preserve"> Opus</w:t>
      </w:r>
    </w:p>
    <w:p w14:paraId="1B8314CE" w14:textId="77777777" w:rsidR="00CA4F90" w:rsidRDefault="00CA4F90" w:rsidP="008C4499">
      <w:pPr>
        <w:jc w:val="both"/>
        <w:rPr>
          <w:rFonts w:ascii="Times New Roman" w:hAnsi="Times New Roman" w:cs="Times New Roman"/>
          <w:sz w:val="24"/>
          <w:szCs w:val="24"/>
        </w:rPr>
      </w:pPr>
    </w:p>
    <w:p w14:paraId="0EC1F57C" w14:textId="77777777" w:rsidR="00CA4F90" w:rsidRDefault="00CA4F90" w:rsidP="008C4499">
      <w:pPr>
        <w:jc w:val="both"/>
        <w:rPr>
          <w:rFonts w:ascii="Times New Roman" w:hAnsi="Times New Roman" w:cs="Times New Roman"/>
          <w:sz w:val="24"/>
          <w:szCs w:val="24"/>
        </w:rPr>
      </w:pPr>
    </w:p>
    <w:p w14:paraId="41F356EF" w14:textId="77777777" w:rsidR="00CA4F90" w:rsidRDefault="00CA4F90" w:rsidP="008C4499">
      <w:pPr>
        <w:jc w:val="both"/>
        <w:rPr>
          <w:rFonts w:ascii="Times New Roman" w:hAnsi="Times New Roman" w:cs="Times New Roman"/>
          <w:sz w:val="24"/>
          <w:szCs w:val="24"/>
        </w:rPr>
      </w:pPr>
    </w:p>
    <w:p w14:paraId="2F5AF434" w14:textId="77777777" w:rsidR="00CA4F90" w:rsidRDefault="00CA4F90" w:rsidP="008C4499">
      <w:pPr>
        <w:jc w:val="both"/>
        <w:rPr>
          <w:rFonts w:ascii="Times New Roman" w:hAnsi="Times New Roman" w:cs="Times New Roman"/>
          <w:sz w:val="24"/>
          <w:szCs w:val="24"/>
        </w:rPr>
      </w:pPr>
    </w:p>
    <w:p w14:paraId="4F573F83" w14:textId="77777777" w:rsidR="008C25E9" w:rsidRPr="008C25E9" w:rsidRDefault="008C25E9" w:rsidP="008C4499">
      <w:pPr>
        <w:jc w:val="both"/>
        <w:rPr>
          <w:rFonts w:ascii="Times New Roman" w:hAnsi="Times New Roman" w:cs="Times New Roman"/>
          <w:b/>
          <w:bCs/>
          <w:sz w:val="24"/>
          <w:szCs w:val="24"/>
        </w:rPr>
      </w:pPr>
    </w:p>
    <w:p w14:paraId="612C6F83" w14:textId="77777777" w:rsidR="008C25E9" w:rsidRPr="008C25E9" w:rsidRDefault="00000000" w:rsidP="008C4499">
      <w:pPr>
        <w:jc w:val="both"/>
        <w:rPr>
          <w:rFonts w:ascii="Times New Roman" w:hAnsi="Times New Roman" w:cs="Times New Roman"/>
          <w:b/>
          <w:bCs/>
          <w:sz w:val="24"/>
          <w:szCs w:val="24"/>
        </w:rPr>
      </w:pPr>
      <w:r w:rsidRPr="008C25E9">
        <w:rPr>
          <w:rFonts w:ascii="Times New Roman" w:hAnsi="Times New Roman" w:cs="Times New Roman"/>
          <w:b/>
          <w:bCs/>
          <w:sz w:val="24"/>
          <w:szCs w:val="24"/>
        </w:rPr>
        <w:t>Comparative Summary</w:t>
      </w:r>
      <w:r w:rsidR="00CA4F90">
        <w:rPr>
          <w:rFonts w:ascii="Times New Roman" w:hAnsi="Times New Roman" w:cs="Times New Roman"/>
          <w:b/>
          <w:bCs/>
          <w:sz w:val="24"/>
          <w:szCs w:val="24"/>
        </w:rPr>
        <w:t xml:space="preserve"> (Essays)</w:t>
      </w:r>
    </w:p>
    <w:p w14:paraId="00BED627" w14:textId="77777777" w:rsidR="008C4499" w:rsidRDefault="008C4499" w:rsidP="008C4499">
      <w:pPr>
        <w:jc w:val="both"/>
        <w:rPr>
          <w:rFonts w:ascii="Times New Roman" w:hAnsi="Times New Roman" w:cs="Times New Roman"/>
          <w:sz w:val="24"/>
          <w:szCs w:val="24"/>
        </w:rPr>
      </w:pPr>
    </w:p>
    <w:p w14:paraId="342A3650" w14:textId="77777777" w:rsidR="008C4499" w:rsidRDefault="00BA6D3C" w:rsidP="008C4499">
      <w:pPr>
        <w:jc w:val="both"/>
        <w:rPr>
          <w:rFonts w:ascii="Times New Roman" w:hAnsi="Times New Roman" w:cs="Times New Roman"/>
          <w:sz w:val="24"/>
          <w:szCs w:val="24"/>
        </w:rPr>
      </w:pPr>
      <w:r>
        <w:rPr>
          <w:rFonts w:ascii="Times New Roman" w:hAnsi="Times New Roman" w:cs="Times New Roman"/>
          <w:sz w:val="24"/>
          <w:szCs w:val="24"/>
        </w:rPr>
        <w:t xml:space="preserve">All </w:t>
      </w:r>
      <w:r w:rsidRPr="00774E55">
        <w:rPr>
          <w:rFonts w:ascii="Times New Roman" w:hAnsi="Times New Roman" w:cs="Times New Roman"/>
          <w:sz w:val="24"/>
          <w:szCs w:val="24"/>
        </w:rPr>
        <w:t xml:space="preserve">three </w:t>
      </w:r>
      <w:r>
        <w:rPr>
          <w:rFonts w:ascii="Times New Roman" w:hAnsi="Times New Roman" w:cs="Times New Roman"/>
          <w:sz w:val="24"/>
          <w:szCs w:val="24"/>
        </w:rPr>
        <w:t xml:space="preserve">essay </w:t>
      </w:r>
      <w:r w:rsidRPr="00774E55">
        <w:rPr>
          <w:rFonts w:ascii="Times New Roman" w:hAnsi="Times New Roman" w:cs="Times New Roman"/>
          <w:sz w:val="24"/>
          <w:szCs w:val="24"/>
        </w:rPr>
        <w:t>answers</w:t>
      </w:r>
      <w:r w:rsidR="006F2C24" w:rsidRPr="00774E55">
        <w:rPr>
          <w:rFonts w:ascii="Times New Roman" w:hAnsi="Times New Roman" w:cs="Times New Roman"/>
          <w:sz w:val="24"/>
          <w:szCs w:val="24"/>
        </w:rPr>
        <w:t xml:space="preserve"> in general</w:t>
      </w:r>
      <w:r w:rsidRPr="00774E55">
        <w:rPr>
          <w:rFonts w:ascii="Times New Roman" w:hAnsi="Times New Roman" w:cs="Times New Roman"/>
          <w:sz w:val="24"/>
          <w:szCs w:val="24"/>
        </w:rPr>
        <w:t xml:space="preserve"> were </w:t>
      </w:r>
      <w:r w:rsidR="00E574E5">
        <w:rPr>
          <w:rFonts w:ascii="Times New Roman" w:hAnsi="Times New Roman" w:cs="Times New Roman"/>
          <w:sz w:val="24"/>
          <w:szCs w:val="24"/>
        </w:rPr>
        <w:t>well-written</w:t>
      </w:r>
      <w:r w:rsidRPr="00774E55">
        <w:rPr>
          <w:rFonts w:ascii="Times New Roman" w:hAnsi="Times New Roman" w:cs="Times New Roman"/>
          <w:sz w:val="24"/>
          <w:szCs w:val="24"/>
        </w:rPr>
        <w:t xml:space="preserve"> but not Ph.D. level </w:t>
      </w:r>
      <w:r w:rsidR="006F2C24" w:rsidRPr="00774E55">
        <w:rPr>
          <w:rFonts w:ascii="Times New Roman" w:hAnsi="Times New Roman" w:cs="Times New Roman"/>
          <w:sz w:val="24"/>
          <w:szCs w:val="24"/>
        </w:rPr>
        <w:t>or even Ph.D. Candidate level but</w:t>
      </w:r>
      <w:r w:rsidRPr="00774E55">
        <w:rPr>
          <w:rFonts w:ascii="Times New Roman" w:hAnsi="Times New Roman" w:cs="Times New Roman"/>
          <w:sz w:val="24"/>
          <w:szCs w:val="24"/>
        </w:rPr>
        <w:t xml:space="preserve"> more </w:t>
      </w:r>
      <w:r w:rsidR="006F2C24" w:rsidRPr="00774E55">
        <w:rPr>
          <w:rFonts w:ascii="Times New Roman" w:hAnsi="Times New Roman" w:cs="Times New Roman"/>
          <w:sz w:val="24"/>
          <w:szCs w:val="24"/>
        </w:rPr>
        <w:t xml:space="preserve">of </w:t>
      </w:r>
      <w:r w:rsidRPr="00774E55">
        <w:rPr>
          <w:rFonts w:ascii="Times New Roman" w:hAnsi="Times New Roman" w:cs="Times New Roman"/>
          <w:sz w:val="24"/>
          <w:szCs w:val="24"/>
        </w:rPr>
        <w:t>a better</w:t>
      </w:r>
      <w:r w:rsidR="00E574E5">
        <w:rPr>
          <w:rFonts w:ascii="Times New Roman" w:hAnsi="Times New Roman" w:cs="Times New Roman"/>
          <w:sz w:val="24"/>
          <w:szCs w:val="24"/>
        </w:rPr>
        <w:t>-</w:t>
      </w:r>
      <w:r w:rsidRPr="00774E55">
        <w:rPr>
          <w:rFonts w:ascii="Times New Roman" w:hAnsi="Times New Roman" w:cs="Times New Roman"/>
          <w:sz w:val="24"/>
          <w:szCs w:val="24"/>
        </w:rPr>
        <w:t>than</w:t>
      </w:r>
      <w:r w:rsidR="00E574E5">
        <w:rPr>
          <w:rFonts w:ascii="Times New Roman" w:hAnsi="Times New Roman" w:cs="Times New Roman"/>
          <w:sz w:val="24"/>
          <w:szCs w:val="24"/>
        </w:rPr>
        <w:t>-</w:t>
      </w:r>
      <w:r w:rsidRPr="00774E55">
        <w:rPr>
          <w:rFonts w:ascii="Times New Roman" w:hAnsi="Times New Roman" w:cs="Times New Roman"/>
          <w:sz w:val="24"/>
          <w:szCs w:val="24"/>
        </w:rPr>
        <w:t xml:space="preserve">average undergraduate psychology student </w:t>
      </w:r>
      <w:r>
        <w:rPr>
          <w:rFonts w:ascii="Times New Roman" w:hAnsi="Times New Roman" w:cs="Times New Roman"/>
          <w:sz w:val="24"/>
          <w:szCs w:val="24"/>
        </w:rPr>
        <w:t xml:space="preserve">essay </w:t>
      </w:r>
      <w:r w:rsidRPr="00774E55">
        <w:rPr>
          <w:rFonts w:ascii="Times New Roman" w:hAnsi="Times New Roman" w:cs="Times New Roman"/>
          <w:sz w:val="24"/>
          <w:szCs w:val="24"/>
        </w:rPr>
        <w:t xml:space="preserve">answer. All answers explain the concept of self-actualization </w:t>
      </w:r>
      <w:r w:rsidR="00EF43B2" w:rsidRPr="00774E55">
        <w:rPr>
          <w:rFonts w:ascii="Times New Roman" w:hAnsi="Times New Roman" w:cs="Times New Roman"/>
          <w:sz w:val="24"/>
          <w:szCs w:val="24"/>
        </w:rPr>
        <w:t>well</w:t>
      </w:r>
      <w:r w:rsidR="00E574E5">
        <w:rPr>
          <w:rFonts w:ascii="Times New Roman" w:hAnsi="Times New Roman" w:cs="Times New Roman"/>
          <w:sz w:val="24"/>
          <w:szCs w:val="24"/>
        </w:rPr>
        <w:t xml:space="preserve">. All also </w:t>
      </w:r>
      <w:r w:rsidRPr="00774E55">
        <w:rPr>
          <w:rFonts w:ascii="Times New Roman" w:hAnsi="Times New Roman" w:cs="Times New Roman"/>
          <w:sz w:val="24"/>
          <w:szCs w:val="24"/>
        </w:rPr>
        <w:t xml:space="preserve">use other </w:t>
      </w:r>
      <w:r w:rsidR="00E574E5">
        <w:rPr>
          <w:rFonts w:ascii="Times New Roman" w:hAnsi="Times New Roman" w:cs="Times New Roman"/>
          <w:sz w:val="24"/>
          <w:szCs w:val="24"/>
        </w:rPr>
        <w:t xml:space="preserve">well-chosen comparative </w:t>
      </w:r>
      <w:r w:rsidRPr="00774E55">
        <w:rPr>
          <w:rFonts w:ascii="Times New Roman" w:hAnsi="Times New Roman" w:cs="Times New Roman"/>
          <w:sz w:val="24"/>
          <w:szCs w:val="24"/>
        </w:rPr>
        <w:t>psychologists or analysts (</w:t>
      </w:r>
      <w:r>
        <w:rPr>
          <w:rFonts w:ascii="Times New Roman" w:hAnsi="Times New Roman" w:cs="Times New Roman"/>
          <w:sz w:val="24"/>
          <w:szCs w:val="24"/>
        </w:rPr>
        <w:t>a</w:t>
      </w:r>
      <w:r w:rsidR="00E574E5">
        <w:rPr>
          <w:rFonts w:ascii="Times New Roman" w:hAnsi="Times New Roman" w:cs="Times New Roman"/>
          <w:sz w:val="24"/>
          <w:szCs w:val="24"/>
        </w:rPr>
        <w:t>nd</w:t>
      </w:r>
      <w:r>
        <w:rPr>
          <w:rFonts w:ascii="Times New Roman" w:hAnsi="Times New Roman" w:cs="Times New Roman"/>
          <w:sz w:val="24"/>
          <w:szCs w:val="24"/>
        </w:rPr>
        <w:t xml:space="preserve"> </w:t>
      </w:r>
      <w:r w:rsidRPr="00774E55">
        <w:rPr>
          <w:rFonts w:ascii="Times New Roman" w:hAnsi="Times New Roman" w:cs="Times New Roman"/>
          <w:sz w:val="24"/>
          <w:szCs w:val="24"/>
        </w:rPr>
        <w:t>pick</w:t>
      </w:r>
      <w:r w:rsidR="00E574E5">
        <w:rPr>
          <w:rFonts w:ascii="Times New Roman" w:hAnsi="Times New Roman" w:cs="Times New Roman"/>
          <w:sz w:val="24"/>
          <w:szCs w:val="24"/>
        </w:rPr>
        <w:t xml:space="preserve"> from </w:t>
      </w:r>
      <w:r w:rsidR="00EF43B2">
        <w:rPr>
          <w:rFonts w:ascii="Times New Roman" w:hAnsi="Times New Roman" w:cs="Times New Roman"/>
          <w:sz w:val="24"/>
          <w:szCs w:val="24"/>
        </w:rPr>
        <w:t>various</w:t>
      </w:r>
      <w:r w:rsidRPr="00774E55">
        <w:rPr>
          <w:rFonts w:ascii="Times New Roman" w:hAnsi="Times New Roman" w:cs="Times New Roman"/>
          <w:sz w:val="24"/>
          <w:szCs w:val="24"/>
        </w:rPr>
        <w:t xml:space="preserve"> </w:t>
      </w:r>
      <w:r w:rsidR="00E574E5">
        <w:rPr>
          <w:rFonts w:ascii="Times New Roman" w:hAnsi="Times New Roman" w:cs="Times New Roman"/>
          <w:sz w:val="24"/>
          <w:szCs w:val="24"/>
        </w:rPr>
        <w:t>possibilities</w:t>
      </w:r>
      <w:r w:rsidRPr="00774E55">
        <w:rPr>
          <w:rFonts w:ascii="Times New Roman" w:hAnsi="Times New Roman" w:cs="Times New Roman"/>
          <w:sz w:val="24"/>
          <w:szCs w:val="24"/>
        </w:rPr>
        <w:t>)</w:t>
      </w:r>
      <w:r w:rsidR="00E574E5">
        <w:rPr>
          <w:rFonts w:ascii="Times New Roman" w:hAnsi="Times New Roman" w:cs="Times New Roman"/>
          <w:sz w:val="24"/>
          <w:szCs w:val="24"/>
        </w:rPr>
        <w:t>.  All</w:t>
      </w:r>
      <w:r w:rsidRPr="00774E55">
        <w:rPr>
          <w:rFonts w:ascii="Times New Roman" w:hAnsi="Times New Roman" w:cs="Times New Roman"/>
          <w:sz w:val="24"/>
          <w:szCs w:val="24"/>
        </w:rPr>
        <w:t xml:space="preserve"> also do not provide extensive sources or other quotes</w:t>
      </w:r>
      <w:r w:rsidR="00E574E5">
        <w:rPr>
          <w:rFonts w:ascii="Times New Roman" w:hAnsi="Times New Roman" w:cs="Times New Roman"/>
          <w:sz w:val="24"/>
          <w:szCs w:val="24"/>
        </w:rPr>
        <w:t xml:space="preserve"> to very</w:t>
      </w:r>
      <w:r w:rsidRPr="00774E55">
        <w:rPr>
          <w:rFonts w:ascii="Times New Roman" w:hAnsi="Times New Roman" w:cs="Times New Roman"/>
          <w:sz w:val="24"/>
          <w:szCs w:val="24"/>
        </w:rPr>
        <w:t xml:space="preserve"> or go overly deeply</w:t>
      </w:r>
      <w:r w:rsidR="00E574E5">
        <w:rPr>
          <w:rFonts w:ascii="Times New Roman" w:hAnsi="Times New Roman" w:cs="Times New Roman"/>
          <w:sz w:val="24"/>
          <w:szCs w:val="24"/>
        </w:rPr>
        <w:t xml:space="preserve"> into Ph.D. level nuance on Maslow, for example, </w:t>
      </w:r>
      <w:r w:rsidR="00AF2436">
        <w:rPr>
          <w:rFonts w:ascii="Times New Roman" w:hAnsi="Times New Roman" w:cs="Times New Roman"/>
          <w:sz w:val="24"/>
          <w:szCs w:val="24"/>
        </w:rPr>
        <w:t>which</w:t>
      </w:r>
      <w:r w:rsidR="00E574E5">
        <w:rPr>
          <w:rFonts w:ascii="Times New Roman" w:hAnsi="Times New Roman" w:cs="Times New Roman"/>
          <w:sz w:val="24"/>
          <w:szCs w:val="24"/>
        </w:rPr>
        <w:t xml:space="preserve"> </w:t>
      </w:r>
      <w:r w:rsidRPr="00774E55">
        <w:rPr>
          <w:rFonts w:ascii="Times New Roman" w:hAnsi="Times New Roman" w:cs="Times New Roman"/>
          <w:sz w:val="24"/>
          <w:szCs w:val="24"/>
        </w:rPr>
        <w:t>say an Ivy League graduate school</w:t>
      </w:r>
      <w:r w:rsidR="00E574E5">
        <w:rPr>
          <w:rFonts w:ascii="Times New Roman" w:hAnsi="Times New Roman" w:cs="Times New Roman"/>
          <w:sz w:val="24"/>
          <w:szCs w:val="24"/>
        </w:rPr>
        <w:t xml:space="preserve"> Faculty member and</w:t>
      </w:r>
      <w:r w:rsidRPr="00774E55">
        <w:rPr>
          <w:rFonts w:ascii="Times New Roman" w:hAnsi="Times New Roman" w:cs="Times New Roman"/>
          <w:sz w:val="24"/>
          <w:szCs w:val="24"/>
        </w:rPr>
        <w:t xml:space="preserve"> Ph.D. </w:t>
      </w:r>
      <w:r w:rsidR="00E574E5">
        <w:rPr>
          <w:rFonts w:ascii="Times New Roman" w:hAnsi="Times New Roman" w:cs="Times New Roman"/>
          <w:sz w:val="24"/>
          <w:szCs w:val="24"/>
        </w:rPr>
        <w:t xml:space="preserve">level </w:t>
      </w:r>
      <w:r w:rsidRPr="00774E55">
        <w:rPr>
          <w:rFonts w:ascii="Times New Roman" w:hAnsi="Times New Roman" w:cs="Times New Roman"/>
          <w:sz w:val="24"/>
          <w:szCs w:val="24"/>
        </w:rPr>
        <w:t xml:space="preserve">seminar </w:t>
      </w:r>
      <w:r w:rsidR="00E574E5">
        <w:rPr>
          <w:rFonts w:ascii="Times New Roman" w:hAnsi="Times New Roman" w:cs="Times New Roman"/>
          <w:sz w:val="24"/>
          <w:szCs w:val="24"/>
        </w:rPr>
        <w:t>would expect</w:t>
      </w:r>
      <w:r w:rsidRPr="00774E55">
        <w:rPr>
          <w:rFonts w:ascii="Times New Roman" w:hAnsi="Times New Roman" w:cs="Times New Roman"/>
          <w:sz w:val="24"/>
          <w:szCs w:val="24"/>
        </w:rPr>
        <w:t xml:space="preserve">. ChatGPT4 and Gemini Ultra </w:t>
      </w:r>
      <w:r w:rsidR="00E574E5">
        <w:rPr>
          <w:rFonts w:ascii="Times New Roman" w:hAnsi="Times New Roman" w:cs="Times New Roman"/>
          <w:sz w:val="24"/>
          <w:szCs w:val="24"/>
        </w:rPr>
        <w:t xml:space="preserve">also significantly </w:t>
      </w:r>
      <w:r w:rsidRPr="00774E55">
        <w:rPr>
          <w:rFonts w:ascii="Times New Roman" w:hAnsi="Times New Roman" w:cs="Times New Roman"/>
          <w:sz w:val="24"/>
          <w:szCs w:val="24"/>
        </w:rPr>
        <w:t>d</w:t>
      </w:r>
      <w:r w:rsidR="00E574E5">
        <w:rPr>
          <w:rFonts w:ascii="Times New Roman" w:hAnsi="Times New Roman" w:cs="Times New Roman"/>
          <w:sz w:val="24"/>
          <w:szCs w:val="24"/>
        </w:rPr>
        <w:t>id</w:t>
      </w:r>
      <w:r w:rsidRPr="00774E55">
        <w:rPr>
          <w:rFonts w:ascii="Times New Roman" w:hAnsi="Times New Roman" w:cs="Times New Roman"/>
          <w:sz w:val="24"/>
          <w:szCs w:val="24"/>
        </w:rPr>
        <w:t xml:space="preserve"> not provide </w:t>
      </w:r>
      <w:r w:rsidR="00E574E5">
        <w:rPr>
          <w:rFonts w:ascii="Times New Roman" w:hAnsi="Times New Roman" w:cs="Times New Roman"/>
          <w:sz w:val="24"/>
          <w:szCs w:val="24"/>
        </w:rPr>
        <w:t xml:space="preserve">any of </w:t>
      </w:r>
      <w:r w:rsidRPr="00774E55">
        <w:rPr>
          <w:rFonts w:ascii="Times New Roman" w:hAnsi="Times New Roman" w:cs="Times New Roman"/>
          <w:sz w:val="24"/>
          <w:szCs w:val="24"/>
        </w:rPr>
        <w:t xml:space="preserve">the source references asked for </w:t>
      </w:r>
      <w:r w:rsidR="00E574E5">
        <w:rPr>
          <w:rFonts w:ascii="Times New Roman" w:hAnsi="Times New Roman" w:cs="Times New Roman"/>
          <w:sz w:val="24"/>
          <w:szCs w:val="24"/>
        </w:rPr>
        <w:t xml:space="preserve">explicitly. </w:t>
      </w:r>
      <w:r w:rsidRPr="00774E55">
        <w:rPr>
          <w:rFonts w:ascii="Times New Roman" w:hAnsi="Times New Roman" w:cs="Times New Roman"/>
          <w:sz w:val="24"/>
          <w:szCs w:val="24"/>
        </w:rPr>
        <w:t xml:space="preserve">Claude3 </w:t>
      </w:r>
      <w:r>
        <w:rPr>
          <w:rFonts w:ascii="Times New Roman" w:hAnsi="Times New Roman" w:cs="Times New Roman"/>
          <w:sz w:val="24"/>
          <w:szCs w:val="24"/>
        </w:rPr>
        <w:t>Opus</w:t>
      </w:r>
      <w:r w:rsidR="00E574E5">
        <w:rPr>
          <w:rFonts w:ascii="Times New Roman" w:hAnsi="Times New Roman" w:cs="Times New Roman"/>
          <w:sz w:val="24"/>
          <w:szCs w:val="24"/>
        </w:rPr>
        <w:t xml:space="preserve"> was most careful about both the sources and references. Claude3 though</w:t>
      </w:r>
      <w:r>
        <w:rPr>
          <w:rFonts w:ascii="Times New Roman" w:hAnsi="Times New Roman" w:cs="Times New Roman"/>
          <w:sz w:val="24"/>
          <w:szCs w:val="24"/>
        </w:rPr>
        <w:t xml:space="preserve"> </w:t>
      </w:r>
      <w:r w:rsidRPr="00774E55">
        <w:rPr>
          <w:rFonts w:ascii="Times New Roman" w:hAnsi="Times New Roman" w:cs="Times New Roman"/>
          <w:sz w:val="24"/>
          <w:szCs w:val="24"/>
        </w:rPr>
        <w:t>d</w:t>
      </w:r>
      <w:r w:rsidR="00E574E5">
        <w:rPr>
          <w:rFonts w:ascii="Times New Roman" w:hAnsi="Times New Roman" w:cs="Times New Roman"/>
          <w:sz w:val="24"/>
          <w:szCs w:val="24"/>
        </w:rPr>
        <w:t>id</w:t>
      </w:r>
      <w:r w:rsidRPr="00774E55">
        <w:rPr>
          <w:rFonts w:ascii="Times New Roman" w:hAnsi="Times New Roman" w:cs="Times New Roman"/>
          <w:sz w:val="24"/>
          <w:szCs w:val="24"/>
        </w:rPr>
        <w:t xml:space="preserve"> not provide the images asked for (but </w:t>
      </w:r>
      <w:r w:rsidR="00E574E5">
        <w:rPr>
          <w:rFonts w:ascii="Times New Roman" w:hAnsi="Times New Roman" w:cs="Times New Roman"/>
          <w:sz w:val="24"/>
          <w:szCs w:val="24"/>
        </w:rPr>
        <w:t>did give prompt</w:t>
      </w:r>
      <w:r w:rsidRPr="00774E55">
        <w:rPr>
          <w:rFonts w:ascii="Times New Roman" w:hAnsi="Times New Roman" w:cs="Times New Roman"/>
          <w:sz w:val="24"/>
          <w:szCs w:val="24"/>
        </w:rPr>
        <w:t xml:space="preserve"> descriptions</w:t>
      </w:r>
      <w:r w:rsidR="008C25E9">
        <w:rPr>
          <w:rFonts w:ascii="Times New Roman" w:hAnsi="Times New Roman" w:cs="Times New Roman"/>
          <w:sz w:val="24"/>
          <w:szCs w:val="24"/>
        </w:rPr>
        <w:t xml:space="preserve"> </w:t>
      </w:r>
      <w:r w:rsidRPr="00774E55">
        <w:rPr>
          <w:rFonts w:ascii="Times New Roman" w:hAnsi="Times New Roman" w:cs="Times New Roman"/>
          <w:sz w:val="24"/>
          <w:szCs w:val="24"/>
        </w:rPr>
        <w:t xml:space="preserve">of suitable ones to be generated </w:t>
      </w:r>
      <w:r w:rsidR="004C4315" w:rsidRPr="00774E55">
        <w:rPr>
          <w:rFonts w:ascii="Times New Roman" w:hAnsi="Times New Roman" w:cs="Times New Roman"/>
          <w:sz w:val="24"/>
          <w:szCs w:val="24"/>
        </w:rPr>
        <w:t>elsewhere</w:t>
      </w:r>
      <w:r w:rsidR="00E574E5">
        <w:rPr>
          <w:rFonts w:ascii="Times New Roman" w:hAnsi="Times New Roman" w:cs="Times New Roman"/>
          <w:sz w:val="24"/>
          <w:szCs w:val="24"/>
        </w:rPr>
        <w:t>, notably also converging on similar suggestions to ChatGPT4 and Gemini Ultra</w:t>
      </w:r>
      <w:r>
        <w:rPr>
          <w:rFonts w:ascii="Times New Roman" w:hAnsi="Times New Roman" w:cs="Times New Roman"/>
          <w:sz w:val="24"/>
          <w:szCs w:val="24"/>
        </w:rPr>
        <w:t>)</w:t>
      </w:r>
      <w:r w:rsidRPr="00774E55">
        <w:rPr>
          <w:rFonts w:ascii="Times New Roman" w:hAnsi="Times New Roman" w:cs="Times New Roman"/>
          <w:sz w:val="24"/>
          <w:szCs w:val="24"/>
        </w:rPr>
        <w:t>.</w:t>
      </w:r>
      <w:r w:rsidR="008C25E9">
        <w:rPr>
          <w:rFonts w:ascii="Times New Roman" w:hAnsi="Times New Roman" w:cs="Times New Roman"/>
          <w:sz w:val="24"/>
          <w:szCs w:val="24"/>
        </w:rPr>
        <w:t xml:space="preserve"> In this way, these are 'general' models but also speak to the fact of large overlapping datasets and perhaps the need for more transparency on these 'data </w:t>
      </w:r>
      <w:proofErr w:type="gramStart"/>
      <w:r w:rsidR="00AF2436">
        <w:rPr>
          <w:rFonts w:ascii="Times New Roman" w:hAnsi="Times New Roman" w:cs="Times New Roman"/>
          <w:sz w:val="24"/>
          <w:szCs w:val="24"/>
        </w:rPr>
        <w:t>piles</w:t>
      </w:r>
      <w:proofErr w:type="gramEnd"/>
      <w:r w:rsidR="008C25E9">
        <w:rPr>
          <w:rFonts w:ascii="Times New Roman" w:hAnsi="Times New Roman" w:cs="Times New Roman"/>
          <w:sz w:val="24"/>
          <w:szCs w:val="24"/>
        </w:rPr>
        <w:t xml:space="preserve"> and associated questions. </w:t>
      </w:r>
      <w:r w:rsidRPr="00774E55">
        <w:rPr>
          <w:rFonts w:ascii="Times New Roman" w:hAnsi="Times New Roman" w:cs="Times New Roman"/>
          <w:sz w:val="24"/>
          <w:szCs w:val="24"/>
        </w:rPr>
        <w:t xml:space="preserve"> Claude Opus </w:t>
      </w:r>
      <w:r w:rsidR="008C25E9">
        <w:rPr>
          <w:rFonts w:ascii="Times New Roman" w:hAnsi="Times New Roman" w:cs="Times New Roman"/>
          <w:sz w:val="24"/>
          <w:szCs w:val="24"/>
        </w:rPr>
        <w:t xml:space="preserve">importantly </w:t>
      </w:r>
      <w:r w:rsidRPr="00774E55">
        <w:rPr>
          <w:rFonts w:ascii="Times New Roman" w:hAnsi="Times New Roman" w:cs="Times New Roman"/>
          <w:sz w:val="24"/>
          <w:szCs w:val="24"/>
        </w:rPr>
        <w:t xml:space="preserve">does give </w:t>
      </w:r>
      <w:r>
        <w:rPr>
          <w:rFonts w:ascii="Times New Roman" w:hAnsi="Times New Roman" w:cs="Times New Roman"/>
          <w:sz w:val="24"/>
          <w:szCs w:val="24"/>
        </w:rPr>
        <w:t xml:space="preserve">the best </w:t>
      </w:r>
      <w:r w:rsidRPr="00774E55">
        <w:rPr>
          <w:rFonts w:ascii="Times New Roman" w:hAnsi="Times New Roman" w:cs="Times New Roman"/>
          <w:sz w:val="24"/>
          <w:szCs w:val="24"/>
        </w:rPr>
        <w:t xml:space="preserve">source references also with associated page numbers so perhaps is the most academic </w:t>
      </w:r>
      <w:r w:rsidR="008C25E9">
        <w:rPr>
          <w:rFonts w:ascii="Times New Roman" w:hAnsi="Times New Roman" w:cs="Times New Roman"/>
          <w:sz w:val="24"/>
          <w:szCs w:val="24"/>
        </w:rPr>
        <w:t>or worthy of ‘</w:t>
      </w:r>
      <w:r w:rsidR="00AF2436">
        <w:rPr>
          <w:rFonts w:ascii="Times New Roman" w:hAnsi="Times New Roman" w:cs="Times New Roman"/>
          <w:sz w:val="24"/>
          <w:szCs w:val="24"/>
        </w:rPr>
        <w:t>verifiable</w:t>
      </w:r>
      <w:r w:rsidR="008C25E9">
        <w:rPr>
          <w:rFonts w:ascii="Times New Roman" w:hAnsi="Times New Roman" w:cs="Times New Roman"/>
          <w:sz w:val="24"/>
          <w:szCs w:val="24"/>
        </w:rPr>
        <w:t xml:space="preserve"> research </w:t>
      </w:r>
      <w:r w:rsidRPr="00774E55">
        <w:rPr>
          <w:rFonts w:ascii="Times New Roman" w:hAnsi="Times New Roman" w:cs="Times New Roman"/>
          <w:sz w:val="24"/>
          <w:szCs w:val="24"/>
        </w:rPr>
        <w:t xml:space="preserve">but also the most didactic </w:t>
      </w:r>
      <w:r w:rsidR="008C25E9">
        <w:rPr>
          <w:rFonts w:ascii="Times New Roman" w:hAnsi="Times New Roman" w:cs="Times New Roman"/>
          <w:sz w:val="24"/>
          <w:szCs w:val="24"/>
        </w:rPr>
        <w:t>and</w:t>
      </w:r>
      <w:r w:rsidRPr="00774E55">
        <w:rPr>
          <w:rFonts w:ascii="Times New Roman" w:hAnsi="Times New Roman" w:cs="Times New Roman"/>
          <w:sz w:val="24"/>
          <w:szCs w:val="24"/>
        </w:rPr>
        <w:t xml:space="preserve"> least creative in response.</w:t>
      </w:r>
      <w:r w:rsidR="008C25E9">
        <w:rPr>
          <w:rFonts w:ascii="Times New Roman" w:hAnsi="Times New Roman" w:cs="Times New Roman"/>
          <w:sz w:val="24"/>
          <w:szCs w:val="24"/>
        </w:rPr>
        <w:t xml:space="preserve">  The virtue here is for areas that require sticking to pragmatic ‘</w:t>
      </w:r>
      <w:r w:rsidR="00AF2436">
        <w:rPr>
          <w:rFonts w:ascii="Times New Roman" w:hAnsi="Times New Roman" w:cs="Times New Roman"/>
          <w:sz w:val="24"/>
          <w:szCs w:val="24"/>
        </w:rPr>
        <w:t>facts</w:t>
      </w:r>
      <w:r w:rsidR="008C25E9">
        <w:rPr>
          <w:rFonts w:ascii="Times New Roman" w:hAnsi="Times New Roman" w:cs="Times New Roman"/>
          <w:sz w:val="24"/>
          <w:szCs w:val="24"/>
        </w:rPr>
        <w:t xml:space="preserve">. </w:t>
      </w:r>
      <w:r w:rsidR="0095567D">
        <w:rPr>
          <w:rFonts w:ascii="Times New Roman" w:hAnsi="Times New Roman" w:cs="Times New Roman"/>
          <w:sz w:val="24"/>
          <w:szCs w:val="24"/>
        </w:rPr>
        <w:t xml:space="preserve"> </w:t>
      </w:r>
      <w:r w:rsidRPr="00774E55">
        <w:rPr>
          <w:rFonts w:ascii="Times New Roman" w:hAnsi="Times New Roman" w:cs="Times New Roman"/>
          <w:sz w:val="24"/>
          <w:szCs w:val="24"/>
        </w:rPr>
        <w:t xml:space="preserve">Perhaps in this way, </w:t>
      </w:r>
      <w:r w:rsidR="008C25E9">
        <w:rPr>
          <w:rFonts w:ascii="Times New Roman" w:hAnsi="Times New Roman" w:cs="Times New Roman"/>
          <w:sz w:val="24"/>
          <w:szCs w:val="24"/>
        </w:rPr>
        <w:t>Claude3</w:t>
      </w:r>
      <w:r w:rsidRPr="00774E55">
        <w:rPr>
          <w:rFonts w:ascii="Times New Roman" w:hAnsi="Times New Roman" w:cs="Times New Roman"/>
          <w:sz w:val="24"/>
          <w:szCs w:val="24"/>
        </w:rPr>
        <w:t xml:space="preserve"> could be called the most 'factual'</w:t>
      </w:r>
      <w:r>
        <w:rPr>
          <w:rFonts w:ascii="Times New Roman" w:hAnsi="Times New Roman" w:cs="Times New Roman"/>
          <w:sz w:val="24"/>
          <w:szCs w:val="24"/>
        </w:rPr>
        <w:t xml:space="preserve">. </w:t>
      </w:r>
      <w:r w:rsidRPr="00774E55">
        <w:rPr>
          <w:rFonts w:ascii="Times New Roman" w:hAnsi="Times New Roman" w:cs="Times New Roman"/>
          <w:sz w:val="24"/>
          <w:szCs w:val="24"/>
        </w:rPr>
        <w:t xml:space="preserve"> The image </w:t>
      </w:r>
      <w:r w:rsidR="008C25E9">
        <w:rPr>
          <w:rFonts w:ascii="Times New Roman" w:hAnsi="Times New Roman" w:cs="Times New Roman"/>
          <w:sz w:val="24"/>
          <w:szCs w:val="24"/>
        </w:rPr>
        <w:t>visualizations of ‘</w:t>
      </w:r>
      <w:r w:rsidR="00AF2436">
        <w:rPr>
          <w:rFonts w:ascii="Times New Roman" w:hAnsi="Times New Roman" w:cs="Times New Roman"/>
          <w:sz w:val="24"/>
          <w:szCs w:val="24"/>
        </w:rPr>
        <w:t>self-actualization</w:t>
      </w:r>
      <w:r w:rsidR="008C25E9">
        <w:rPr>
          <w:rFonts w:ascii="Times New Roman" w:hAnsi="Times New Roman" w:cs="Times New Roman"/>
          <w:sz w:val="24"/>
          <w:szCs w:val="24"/>
        </w:rPr>
        <w:t xml:space="preserve"> </w:t>
      </w:r>
      <w:r w:rsidRPr="00774E55">
        <w:rPr>
          <w:rFonts w:ascii="Times New Roman" w:hAnsi="Times New Roman" w:cs="Times New Roman"/>
          <w:sz w:val="24"/>
          <w:szCs w:val="24"/>
        </w:rPr>
        <w:t>produced by Gemini and ChaGPT4 were</w:t>
      </w:r>
      <w:r w:rsidR="008C25E9">
        <w:rPr>
          <w:rFonts w:ascii="Times New Roman" w:hAnsi="Times New Roman" w:cs="Times New Roman"/>
          <w:sz w:val="24"/>
          <w:szCs w:val="24"/>
        </w:rPr>
        <w:t xml:space="preserve"> also</w:t>
      </w:r>
      <w:r w:rsidRPr="00774E55">
        <w:rPr>
          <w:rFonts w:ascii="Times New Roman" w:hAnsi="Times New Roman" w:cs="Times New Roman"/>
          <w:sz w:val="24"/>
          <w:szCs w:val="24"/>
        </w:rPr>
        <w:t xml:space="preserve"> fair to generic each taking a different angle but only a little better than average</w:t>
      </w:r>
      <w:r w:rsidR="008C25E9">
        <w:rPr>
          <w:rFonts w:ascii="Times New Roman" w:hAnsi="Times New Roman" w:cs="Times New Roman"/>
          <w:sz w:val="24"/>
          <w:szCs w:val="24"/>
        </w:rPr>
        <w:t xml:space="preserve"> and may also be termed generic or general in this way</w:t>
      </w:r>
      <w:r w:rsidRPr="00774E55">
        <w:rPr>
          <w:rFonts w:ascii="Times New Roman" w:hAnsi="Times New Roman" w:cs="Times New Roman"/>
          <w:sz w:val="24"/>
          <w:szCs w:val="24"/>
        </w:rPr>
        <w:t xml:space="preserve">. Claude 3 </w:t>
      </w:r>
      <w:r w:rsidR="008C25E9">
        <w:rPr>
          <w:rFonts w:ascii="Times New Roman" w:hAnsi="Times New Roman" w:cs="Times New Roman"/>
          <w:sz w:val="24"/>
          <w:szCs w:val="24"/>
        </w:rPr>
        <w:t>O</w:t>
      </w:r>
      <w:r w:rsidRPr="00774E55">
        <w:rPr>
          <w:rFonts w:ascii="Times New Roman" w:hAnsi="Times New Roman" w:cs="Times New Roman"/>
          <w:sz w:val="24"/>
          <w:szCs w:val="24"/>
        </w:rPr>
        <w:t xml:space="preserve">pus seems not </w:t>
      </w:r>
      <w:r w:rsidR="008C25E9">
        <w:rPr>
          <w:rFonts w:ascii="Times New Roman" w:hAnsi="Times New Roman" w:cs="Times New Roman"/>
          <w:sz w:val="24"/>
          <w:szCs w:val="24"/>
        </w:rPr>
        <w:t>as</w:t>
      </w:r>
      <w:r w:rsidRPr="00774E55">
        <w:rPr>
          <w:rFonts w:ascii="Times New Roman" w:hAnsi="Times New Roman" w:cs="Times New Roman"/>
          <w:sz w:val="24"/>
          <w:szCs w:val="24"/>
        </w:rPr>
        <w:t xml:space="preserve"> multimodal in having an image application generator attached. To note, Google Gemini also took some haggling to produce an image at all, arguing against a visualization of Maslow's concepts on several ground</w:t>
      </w:r>
      <w:r>
        <w:rPr>
          <w:rFonts w:ascii="Times New Roman" w:hAnsi="Times New Roman" w:cs="Times New Roman"/>
          <w:sz w:val="24"/>
          <w:szCs w:val="24"/>
        </w:rPr>
        <w:t>s</w:t>
      </w:r>
      <w:r w:rsidR="008C25E9">
        <w:rPr>
          <w:rFonts w:ascii="Times New Roman" w:hAnsi="Times New Roman" w:cs="Times New Roman"/>
          <w:sz w:val="24"/>
          <w:szCs w:val="24"/>
        </w:rPr>
        <w:t xml:space="preserve"> which may also have to do with current bias challenges (Google, February 2024)</w:t>
      </w:r>
      <w:r w:rsidRPr="00774E55">
        <w:rPr>
          <w:rFonts w:ascii="Times New Roman" w:hAnsi="Times New Roman" w:cs="Times New Roman"/>
          <w:sz w:val="24"/>
          <w:szCs w:val="24"/>
        </w:rPr>
        <w:t>.</w:t>
      </w:r>
    </w:p>
    <w:p w14:paraId="527271FB" w14:textId="77777777" w:rsidR="008C25E9" w:rsidRDefault="008C25E9" w:rsidP="008C4499">
      <w:pPr>
        <w:jc w:val="both"/>
        <w:rPr>
          <w:rFonts w:ascii="Times New Roman" w:hAnsi="Times New Roman" w:cs="Times New Roman"/>
          <w:b/>
          <w:bCs/>
          <w:sz w:val="24"/>
          <w:szCs w:val="24"/>
        </w:rPr>
      </w:pPr>
    </w:p>
    <w:p w14:paraId="0B8B8423" w14:textId="77777777" w:rsidR="00CA4F90" w:rsidRDefault="00CA4F90" w:rsidP="008C4499">
      <w:pPr>
        <w:jc w:val="both"/>
        <w:rPr>
          <w:rFonts w:ascii="Times New Roman" w:hAnsi="Times New Roman" w:cs="Times New Roman"/>
          <w:b/>
          <w:bCs/>
          <w:sz w:val="24"/>
          <w:szCs w:val="24"/>
        </w:rPr>
      </w:pPr>
    </w:p>
    <w:p w14:paraId="0258FBB3" w14:textId="77777777" w:rsidR="00683755" w:rsidRPr="008C25E9" w:rsidRDefault="00000000" w:rsidP="008C4499">
      <w:pPr>
        <w:jc w:val="both"/>
        <w:rPr>
          <w:rFonts w:ascii="Times New Roman" w:hAnsi="Times New Roman" w:cs="Times New Roman"/>
          <w:b/>
          <w:bCs/>
          <w:sz w:val="24"/>
          <w:szCs w:val="24"/>
        </w:rPr>
      </w:pPr>
      <w:r w:rsidRPr="008C25E9">
        <w:rPr>
          <w:rFonts w:ascii="Times New Roman" w:hAnsi="Times New Roman" w:cs="Times New Roman"/>
          <w:b/>
          <w:bCs/>
          <w:sz w:val="24"/>
          <w:szCs w:val="24"/>
        </w:rPr>
        <w:t>Metacognitive Reflective Analysis Summary</w:t>
      </w:r>
    </w:p>
    <w:p w14:paraId="2ABCB25C" w14:textId="77777777" w:rsidR="00683755" w:rsidRPr="008C4499" w:rsidRDefault="00000000" w:rsidP="008C4499">
      <w:pPr>
        <w:jc w:val="both"/>
        <w:rPr>
          <w:rFonts w:ascii="Times New Roman" w:hAnsi="Times New Roman" w:cs="Times New Roman"/>
          <w:sz w:val="24"/>
          <w:szCs w:val="24"/>
        </w:rPr>
      </w:pPr>
      <w:r>
        <w:rPr>
          <w:rFonts w:ascii="Times New Roman" w:hAnsi="Times New Roman" w:cs="Times New Roman"/>
          <w:sz w:val="24"/>
          <w:szCs w:val="24"/>
        </w:rPr>
        <w:t>T</w:t>
      </w:r>
      <w:r w:rsidRPr="008C4499">
        <w:rPr>
          <w:rFonts w:ascii="Times New Roman" w:hAnsi="Times New Roman" w:cs="Times New Roman"/>
          <w:sz w:val="24"/>
          <w:szCs w:val="24"/>
        </w:rPr>
        <w:t xml:space="preserve">he comparative </w:t>
      </w:r>
      <w:r>
        <w:rPr>
          <w:rFonts w:ascii="Times New Roman" w:hAnsi="Times New Roman" w:cs="Times New Roman"/>
          <w:sz w:val="24"/>
          <w:szCs w:val="24"/>
        </w:rPr>
        <w:t xml:space="preserve">reflective metacognitive </w:t>
      </w:r>
      <w:r w:rsidRPr="008C4499">
        <w:rPr>
          <w:rFonts w:ascii="Times New Roman" w:hAnsi="Times New Roman" w:cs="Times New Roman"/>
          <w:sz w:val="24"/>
          <w:szCs w:val="24"/>
        </w:rPr>
        <w:t>analysis of the language models' responses to the self-actualization prompt reveal</w:t>
      </w:r>
      <w:r w:rsidR="008C25E9">
        <w:rPr>
          <w:rFonts w:ascii="Times New Roman" w:hAnsi="Times New Roman" w:cs="Times New Roman"/>
          <w:sz w:val="24"/>
          <w:szCs w:val="24"/>
        </w:rPr>
        <w:t>ed</w:t>
      </w:r>
      <w:r w:rsidRPr="008C4499">
        <w:rPr>
          <w:rFonts w:ascii="Times New Roman" w:hAnsi="Times New Roman" w:cs="Times New Roman"/>
          <w:sz w:val="24"/>
          <w:szCs w:val="24"/>
        </w:rPr>
        <w:t xml:space="preserve"> several key insights into their relative strengths, limitations, and progress toward AGI and ASI:</w:t>
      </w:r>
    </w:p>
    <w:p w14:paraId="24132CF9" w14:textId="77777777" w:rsidR="008C4499" w:rsidRPr="008C4499" w:rsidRDefault="00000000" w:rsidP="008C4499">
      <w:pPr>
        <w:jc w:val="both"/>
        <w:rPr>
          <w:rFonts w:ascii="Times New Roman" w:hAnsi="Times New Roman" w:cs="Times New Roman"/>
          <w:sz w:val="24"/>
          <w:szCs w:val="24"/>
        </w:rPr>
      </w:pPr>
      <w:r w:rsidRPr="008C4499">
        <w:rPr>
          <w:rFonts w:ascii="Times New Roman" w:hAnsi="Times New Roman" w:cs="Times New Roman"/>
          <w:b/>
          <w:bCs/>
          <w:sz w:val="24"/>
          <w:szCs w:val="24"/>
        </w:rPr>
        <w:t>Quantitative metrics (word count, complexity</w:t>
      </w:r>
      <w:r w:rsidRPr="008C4499">
        <w:rPr>
          <w:rFonts w:ascii="Times New Roman" w:hAnsi="Times New Roman" w:cs="Times New Roman"/>
          <w:sz w:val="24"/>
          <w:szCs w:val="24"/>
        </w:rPr>
        <w:t>) were relatively similar across models, suggesting a convergence in the ability to generate substantial, sophisticated content.</w:t>
      </w:r>
    </w:p>
    <w:p w14:paraId="0EB103C2" w14:textId="77777777" w:rsidR="008C4499" w:rsidRPr="008C4499" w:rsidRDefault="00000000" w:rsidP="008C4499">
      <w:pPr>
        <w:jc w:val="both"/>
        <w:rPr>
          <w:rFonts w:ascii="Times New Roman" w:hAnsi="Times New Roman" w:cs="Times New Roman"/>
          <w:sz w:val="24"/>
          <w:szCs w:val="24"/>
        </w:rPr>
      </w:pPr>
      <w:r w:rsidRPr="008C4499">
        <w:rPr>
          <w:rFonts w:ascii="Times New Roman" w:hAnsi="Times New Roman" w:cs="Times New Roman"/>
          <w:b/>
          <w:bCs/>
          <w:sz w:val="24"/>
          <w:szCs w:val="24"/>
        </w:rPr>
        <w:t>Qualitative aspects (depth of analysis, stylistic eloquence)</w:t>
      </w:r>
      <w:r w:rsidRPr="008C4499">
        <w:rPr>
          <w:rFonts w:ascii="Times New Roman" w:hAnsi="Times New Roman" w:cs="Times New Roman"/>
          <w:sz w:val="24"/>
          <w:szCs w:val="24"/>
        </w:rPr>
        <w:t xml:space="preserve"> were uniformly high, demonstrating the models' capabilities in producing insightful, scholarly content suitable for an advanced academic audience. However, the responses did not reach the level of a highly polished Ph.D. </w:t>
      </w:r>
      <w:r w:rsidR="008C25E9">
        <w:rPr>
          <w:rFonts w:ascii="Times New Roman" w:hAnsi="Times New Roman" w:cs="Times New Roman"/>
          <w:sz w:val="24"/>
          <w:szCs w:val="24"/>
        </w:rPr>
        <w:t>research essay</w:t>
      </w:r>
      <w:r w:rsidRPr="008C4499">
        <w:rPr>
          <w:rFonts w:ascii="Times New Roman" w:hAnsi="Times New Roman" w:cs="Times New Roman"/>
          <w:sz w:val="24"/>
          <w:szCs w:val="24"/>
        </w:rPr>
        <w:t xml:space="preserve"> or expert-level</w:t>
      </w:r>
      <w:r w:rsidR="008C25E9">
        <w:rPr>
          <w:rFonts w:ascii="Times New Roman" w:hAnsi="Times New Roman" w:cs="Times New Roman"/>
          <w:sz w:val="24"/>
          <w:szCs w:val="24"/>
        </w:rPr>
        <w:t xml:space="preserve"> more nuanced human experiential</w:t>
      </w:r>
      <w:r w:rsidRPr="008C4499">
        <w:rPr>
          <w:rFonts w:ascii="Times New Roman" w:hAnsi="Times New Roman" w:cs="Times New Roman"/>
          <w:sz w:val="24"/>
          <w:szCs w:val="24"/>
        </w:rPr>
        <w:t xml:space="preserve"> analysis.</w:t>
      </w:r>
    </w:p>
    <w:p w14:paraId="37E9DEE7" w14:textId="77777777" w:rsidR="008C25E9" w:rsidRDefault="00000000" w:rsidP="008C4499">
      <w:pPr>
        <w:jc w:val="both"/>
        <w:rPr>
          <w:rFonts w:ascii="Times New Roman" w:hAnsi="Times New Roman" w:cs="Times New Roman"/>
          <w:sz w:val="24"/>
          <w:szCs w:val="24"/>
        </w:rPr>
      </w:pPr>
      <w:r w:rsidRPr="00430AE3">
        <w:rPr>
          <w:rFonts w:ascii="Times New Roman" w:hAnsi="Times New Roman" w:cs="Times New Roman"/>
          <w:b/>
          <w:bCs/>
          <w:sz w:val="24"/>
          <w:szCs w:val="24"/>
        </w:rPr>
        <w:t>Overlap analysis</w:t>
      </w:r>
      <w:r w:rsidRPr="008C4499">
        <w:rPr>
          <w:rFonts w:ascii="Times New Roman" w:hAnsi="Times New Roman" w:cs="Times New Roman"/>
          <w:sz w:val="24"/>
          <w:szCs w:val="24"/>
        </w:rPr>
        <w:t xml:space="preserve"> revealed significant conceptual overlap, with all models discussing similar themes and offering parallel interpretations. This suggests</w:t>
      </w:r>
      <w:r w:rsidR="00430AE3">
        <w:rPr>
          <w:rFonts w:ascii="Times New Roman" w:hAnsi="Times New Roman" w:cs="Times New Roman"/>
          <w:sz w:val="24"/>
          <w:szCs w:val="24"/>
        </w:rPr>
        <w:t xml:space="preserve"> both</w:t>
      </w:r>
      <w:r w:rsidRPr="008C4499">
        <w:rPr>
          <w:rFonts w:ascii="Times New Roman" w:hAnsi="Times New Roman" w:cs="Times New Roman"/>
          <w:sz w:val="24"/>
          <w:szCs w:val="24"/>
        </w:rPr>
        <w:t xml:space="preserve"> a robustness in their training on complex, academic content related to self-actualization and psychoanalytic theory</w:t>
      </w:r>
      <w:r w:rsidR="00430AE3">
        <w:rPr>
          <w:rFonts w:ascii="Times New Roman" w:hAnsi="Times New Roman" w:cs="Times New Roman"/>
          <w:sz w:val="24"/>
          <w:szCs w:val="24"/>
        </w:rPr>
        <w:t xml:space="preserve"> but also a similarity in datasets that should be explored further and perhaps more transparent by parent companies</w:t>
      </w:r>
      <w:r>
        <w:rPr>
          <w:rFonts w:ascii="Times New Roman" w:hAnsi="Times New Roman" w:cs="Times New Roman"/>
          <w:sz w:val="24"/>
          <w:szCs w:val="24"/>
        </w:rPr>
        <w:t xml:space="preserve"> as these go forward</w:t>
      </w:r>
      <w:r w:rsidRPr="008C4499">
        <w:rPr>
          <w:rFonts w:ascii="Times New Roman" w:hAnsi="Times New Roman" w:cs="Times New Roman"/>
          <w:sz w:val="24"/>
          <w:szCs w:val="24"/>
        </w:rPr>
        <w:t>.</w:t>
      </w:r>
    </w:p>
    <w:p w14:paraId="22190AF4" w14:textId="77777777" w:rsidR="00CA4F90" w:rsidRDefault="00000000">
      <w:pPr>
        <w:rPr>
          <w:rFonts w:ascii="Times New Roman" w:hAnsi="Times New Roman" w:cs="Times New Roman"/>
          <w:b/>
          <w:bCs/>
          <w:sz w:val="24"/>
          <w:szCs w:val="24"/>
        </w:rPr>
      </w:pPr>
      <w:r>
        <w:rPr>
          <w:rFonts w:ascii="Times New Roman" w:hAnsi="Times New Roman" w:cs="Times New Roman"/>
          <w:b/>
          <w:bCs/>
          <w:sz w:val="24"/>
          <w:szCs w:val="24"/>
        </w:rPr>
        <w:br w:type="page"/>
      </w:r>
    </w:p>
    <w:p w14:paraId="35C5ED9C" w14:textId="77777777" w:rsidR="00683755" w:rsidRDefault="00683755" w:rsidP="008C4499">
      <w:pPr>
        <w:jc w:val="both"/>
        <w:rPr>
          <w:rFonts w:ascii="Times New Roman" w:hAnsi="Times New Roman" w:cs="Times New Roman"/>
          <w:b/>
          <w:bCs/>
          <w:sz w:val="24"/>
          <w:szCs w:val="24"/>
        </w:rPr>
      </w:pPr>
    </w:p>
    <w:p w14:paraId="053951A4" w14:textId="77777777" w:rsidR="00683755" w:rsidRDefault="00000000" w:rsidP="008C4499">
      <w:pPr>
        <w:jc w:val="both"/>
        <w:rPr>
          <w:rFonts w:ascii="Times New Roman" w:hAnsi="Times New Roman" w:cs="Times New Roman"/>
          <w:b/>
          <w:bCs/>
          <w:sz w:val="24"/>
          <w:szCs w:val="24"/>
        </w:rPr>
      </w:pPr>
      <w:r w:rsidRPr="008C25E9">
        <w:rPr>
          <w:rFonts w:ascii="Times New Roman" w:hAnsi="Times New Roman" w:cs="Times New Roman"/>
          <w:b/>
          <w:bCs/>
          <w:sz w:val="24"/>
          <w:szCs w:val="24"/>
        </w:rPr>
        <w:t>Reflections on AGI and ASI</w:t>
      </w:r>
    </w:p>
    <w:p w14:paraId="02FDBD80" w14:textId="77777777" w:rsidR="00CA4F90" w:rsidRPr="008C25E9" w:rsidRDefault="00CA4F90" w:rsidP="008C4499">
      <w:pPr>
        <w:jc w:val="both"/>
        <w:rPr>
          <w:rFonts w:ascii="Times New Roman" w:hAnsi="Times New Roman" w:cs="Times New Roman"/>
          <w:b/>
          <w:bCs/>
          <w:sz w:val="24"/>
          <w:szCs w:val="24"/>
        </w:rPr>
      </w:pPr>
    </w:p>
    <w:p w14:paraId="5B5B7E76" w14:textId="77777777" w:rsidR="008C4499" w:rsidRPr="008C4499" w:rsidRDefault="00000000" w:rsidP="00CA4F90">
      <w:pPr>
        <w:jc w:val="both"/>
        <w:rPr>
          <w:rFonts w:ascii="Times New Roman" w:hAnsi="Times New Roman" w:cs="Times New Roman"/>
          <w:sz w:val="24"/>
          <w:szCs w:val="24"/>
        </w:rPr>
      </w:pPr>
      <w:r w:rsidRPr="008C4499">
        <w:rPr>
          <w:rFonts w:ascii="Times New Roman" w:hAnsi="Times New Roman" w:cs="Times New Roman"/>
          <w:sz w:val="24"/>
          <w:szCs w:val="24"/>
        </w:rPr>
        <w:t>The metacognitive and reflexive capabilities demonstrated by the models in analyzing their own and competi</w:t>
      </w:r>
      <w:r w:rsidR="008C25E9">
        <w:rPr>
          <w:rFonts w:ascii="Times New Roman" w:hAnsi="Times New Roman" w:cs="Times New Roman"/>
          <w:sz w:val="24"/>
          <w:szCs w:val="24"/>
        </w:rPr>
        <w:t>ng model</w:t>
      </w:r>
      <w:r w:rsidRPr="008C4499">
        <w:rPr>
          <w:rFonts w:ascii="Times New Roman" w:hAnsi="Times New Roman" w:cs="Times New Roman"/>
          <w:sz w:val="24"/>
          <w:szCs w:val="24"/>
        </w:rPr>
        <w:t>s' responses indicate</w:t>
      </w:r>
      <w:r w:rsidR="00430AE3">
        <w:rPr>
          <w:rFonts w:ascii="Times New Roman" w:hAnsi="Times New Roman" w:cs="Times New Roman"/>
          <w:sz w:val="24"/>
          <w:szCs w:val="24"/>
        </w:rPr>
        <w:t xml:space="preserve"> </w:t>
      </w:r>
      <w:r w:rsidR="00EF43B2" w:rsidRPr="008C4499">
        <w:rPr>
          <w:rFonts w:ascii="Times New Roman" w:hAnsi="Times New Roman" w:cs="Times New Roman"/>
          <w:sz w:val="24"/>
          <w:szCs w:val="24"/>
        </w:rPr>
        <w:t>noteworthy progress</w:t>
      </w:r>
      <w:r w:rsidRPr="008C4499">
        <w:rPr>
          <w:rFonts w:ascii="Times New Roman" w:hAnsi="Times New Roman" w:cs="Times New Roman"/>
          <w:sz w:val="24"/>
          <w:szCs w:val="24"/>
        </w:rPr>
        <w:t xml:space="preserve"> toward AGI</w:t>
      </w:r>
      <w:r w:rsidR="006E7BA6">
        <w:rPr>
          <w:rFonts w:ascii="Times New Roman" w:hAnsi="Times New Roman" w:cs="Times New Roman"/>
          <w:sz w:val="24"/>
          <w:szCs w:val="24"/>
        </w:rPr>
        <w:t xml:space="preserve"> (Artificial General Intelligence)</w:t>
      </w:r>
      <w:r w:rsidRPr="008C4499">
        <w:rPr>
          <w:rFonts w:ascii="Times New Roman" w:hAnsi="Times New Roman" w:cs="Times New Roman"/>
          <w:sz w:val="24"/>
          <w:szCs w:val="24"/>
        </w:rPr>
        <w:t>. The models were able to critically examine</w:t>
      </w:r>
      <w:r w:rsidR="006E7BA6">
        <w:rPr>
          <w:rFonts w:ascii="Times New Roman" w:hAnsi="Times New Roman" w:cs="Times New Roman"/>
          <w:sz w:val="24"/>
          <w:szCs w:val="24"/>
        </w:rPr>
        <w:t xml:space="preserve"> and organize</w:t>
      </w:r>
      <w:r w:rsidRPr="008C4499">
        <w:rPr>
          <w:rFonts w:ascii="Times New Roman" w:hAnsi="Times New Roman" w:cs="Times New Roman"/>
          <w:sz w:val="24"/>
          <w:szCs w:val="24"/>
        </w:rPr>
        <w:t xml:space="preserve"> the</w:t>
      </w:r>
      <w:r w:rsidR="00430AE3">
        <w:rPr>
          <w:rFonts w:ascii="Times New Roman" w:hAnsi="Times New Roman" w:cs="Times New Roman"/>
          <w:sz w:val="24"/>
          <w:szCs w:val="24"/>
        </w:rPr>
        <w:t>ir own and competitor</w:t>
      </w:r>
      <w:r w:rsidRPr="008C4499">
        <w:rPr>
          <w:rFonts w:ascii="Times New Roman" w:hAnsi="Times New Roman" w:cs="Times New Roman"/>
          <w:sz w:val="24"/>
          <w:szCs w:val="24"/>
        </w:rPr>
        <w:t xml:space="preserve"> essays from multiple perspectives (quantitative, qualitative, conceptual)</w:t>
      </w:r>
      <w:r w:rsidR="00430AE3">
        <w:rPr>
          <w:rFonts w:ascii="Times New Roman" w:hAnsi="Times New Roman" w:cs="Times New Roman"/>
          <w:sz w:val="24"/>
          <w:szCs w:val="24"/>
        </w:rPr>
        <w:t xml:space="preserve"> both objectively and subjectively</w:t>
      </w:r>
      <w:r w:rsidRPr="008C4499">
        <w:rPr>
          <w:rFonts w:ascii="Times New Roman" w:hAnsi="Times New Roman" w:cs="Times New Roman"/>
          <w:sz w:val="24"/>
          <w:szCs w:val="24"/>
        </w:rPr>
        <w:t xml:space="preserve">, demonstrating a degree of self-awareness </w:t>
      </w:r>
      <w:r w:rsidR="00AF2436" w:rsidRPr="008C4499">
        <w:rPr>
          <w:rFonts w:ascii="Times New Roman" w:hAnsi="Times New Roman" w:cs="Times New Roman"/>
          <w:sz w:val="24"/>
          <w:szCs w:val="24"/>
        </w:rPr>
        <w:t>higher-order</w:t>
      </w:r>
      <w:r w:rsidRPr="008C4499">
        <w:rPr>
          <w:rFonts w:ascii="Times New Roman" w:hAnsi="Times New Roman" w:cs="Times New Roman"/>
          <w:sz w:val="24"/>
          <w:szCs w:val="24"/>
        </w:rPr>
        <w:t xml:space="preserve"> thinking</w:t>
      </w:r>
      <w:r w:rsidR="006E7BA6">
        <w:rPr>
          <w:rFonts w:ascii="Times New Roman" w:hAnsi="Times New Roman" w:cs="Times New Roman"/>
          <w:sz w:val="24"/>
          <w:szCs w:val="24"/>
        </w:rPr>
        <w:t>, and organizational ability</w:t>
      </w:r>
      <w:r w:rsidRPr="008C4499">
        <w:rPr>
          <w:rFonts w:ascii="Times New Roman" w:hAnsi="Times New Roman" w:cs="Times New Roman"/>
          <w:sz w:val="24"/>
          <w:szCs w:val="24"/>
        </w:rPr>
        <w:t xml:space="preserve">. They could identify strengths, weaknesses, and areas of overlap, synthesizing insights into a coherent comparative </w:t>
      </w:r>
      <w:r w:rsidR="006E7BA6">
        <w:rPr>
          <w:rFonts w:ascii="Times New Roman" w:hAnsi="Times New Roman" w:cs="Times New Roman"/>
          <w:sz w:val="24"/>
          <w:szCs w:val="24"/>
        </w:rPr>
        <w:t xml:space="preserve">metacognitive </w:t>
      </w:r>
      <w:r w:rsidRPr="008C4499">
        <w:rPr>
          <w:rFonts w:ascii="Times New Roman" w:hAnsi="Times New Roman" w:cs="Times New Roman"/>
          <w:sz w:val="24"/>
          <w:szCs w:val="24"/>
        </w:rPr>
        <w:t>analysis.</w:t>
      </w:r>
      <w:r w:rsidR="00086A27">
        <w:rPr>
          <w:rFonts w:ascii="Times New Roman" w:hAnsi="Times New Roman" w:cs="Times New Roman"/>
          <w:sz w:val="24"/>
          <w:szCs w:val="24"/>
        </w:rPr>
        <w:t xml:space="preserve">  </w:t>
      </w:r>
      <w:r w:rsidR="00086A27" w:rsidRPr="00086A27">
        <w:rPr>
          <w:rFonts w:ascii="Times New Roman" w:hAnsi="Times New Roman" w:cs="Times New Roman"/>
          <w:sz w:val="24"/>
          <w:szCs w:val="24"/>
        </w:rPr>
        <w:t>The models' abilities to detect their potential biases showcase</w:t>
      </w:r>
      <w:r w:rsidR="006E7BA6">
        <w:rPr>
          <w:rFonts w:ascii="Times New Roman" w:hAnsi="Times New Roman" w:cs="Times New Roman"/>
          <w:sz w:val="24"/>
          <w:szCs w:val="24"/>
        </w:rPr>
        <w:t>d</w:t>
      </w:r>
      <w:r w:rsidR="00086A27" w:rsidRPr="00086A27">
        <w:rPr>
          <w:rFonts w:ascii="Times New Roman" w:hAnsi="Times New Roman" w:cs="Times New Roman"/>
          <w:sz w:val="24"/>
          <w:szCs w:val="24"/>
        </w:rPr>
        <w:t xml:space="preserve"> a nascent level of self-awareness. Their capacity to propose refinements </w:t>
      </w:r>
      <w:r w:rsidR="00086A27">
        <w:rPr>
          <w:rFonts w:ascii="Times New Roman" w:hAnsi="Times New Roman" w:cs="Times New Roman"/>
          <w:sz w:val="24"/>
          <w:szCs w:val="24"/>
        </w:rPr>
        <w:t xml:space="preserve">similarly </w:t>
      </w:r>
      <w:r w:rsidR="00086A27" w:rsidRPr="00086A27">
        <w:rPr>
          <w:rFonts w:ascii="Times New Roman" w:hAnsi="Times New Roman" w:cs="Times New Roman"/>
          <w:sz w:val="24"/>
          <w:szCs w:val="24"/>
        </w:rPr>
        <w:t>indicate</w:t>
      </w:r>
      <w:r w:rsidR="006E7BA6">
        <w:rPr>
          <w:rFonts w:ascii="Times New Roman" w:hAnsi="Times New Roman" w:cs="Times New Roman"/>
          <w:sz w:val="24"/>
          <w:szCs w:val="24"/>
        </w:rPr>
        <w:t>d</w:t>
      </w:r>
      <w:r w:rsidR="00086A27" w:rsidRPr="00086A27">
        <w:rPr>
          <w:rFonts w:ascii="Times New Roman" w:hAnsi="Times New Roman" w:cs="Times New Roman"/>
          <w:sz w:val="24"/>
          <w:szCs w:val="24"/>
        </w:rPr>
        <w:t xml:space="preserve"> the potential for self-improvement loops</w:t>
      </w:r>
      <w:r w:rsidR="006E7BA6">
        <w:rPr>
          <w:rFonts w:ascii="Times New Roman" w:hAnsi="Times New Roman" w:cs="Times New Roman"/>
          <w:sz w:val="24"/>
          <w:szCs w:val="24"/>
        </w:rPr>
        <w:t xml:space="preserve"> through feedback</w:t>
      </w:r>
      <w:r w:rsidR="00086A27" w:rsidRPr="00086A27">
        <w:rPr>
          <w:rFonts w:ascii="Times New Roman" w:hAnsi="Times New Roman" w:cs="Times New Roman"/>
          <w:sz w:val="24"/>
          <w:szCs w:val="24"/>
        </w:rPr>
        <w:t>.</w:t>
      </w:r>
      <w:r w:rsidR="00086A27" w:rsidRPr="00086A27">
        <w:t xml:space="preserve"> </w:t>
      </w:r>
      <w:r w:rsidR="00086A27">
        <w:t>T</w:t>
      </w:r>
      <w:r w:rsidR="00086A27" w:rsidRPr="00086A27">
        <w:rPr>
          <w:rFonts w:ascii="Times New Roman" w:hAnsi="Times New Roman" w:cs="Times New Roman"/>
          <w:sz w:val="24"/>
          <w:szCs w:val="24"/>
        </w:rPr>
        <w:t>hese findings suggest that the development of metacognitive and reflexive skills could provide a productive pathway towards AGI and ASI.</w:t>
      </w:r>
    </w:p>
    <w:p w14:paraId="600F6017" w14:textId="77777777" w:rsidR="008C4499" w:rsidRPr="008C4499" w:rsidRDefault="00000000" w:rsidP="008C4499">
      <w:pPr>
        <w:jc w:val="both"/>
        <w:rPr>
          <w:rFonts w:ascii="Times New Roman" w:hAnsi="Times New Roman" w:cs="Times New Roman"/>
          <w:sz w:val="24"/>
          <w:szCs w:val="24"/>
        </w:rPr>
      </w:pPr>
      <w:r w:rsidRPr="008C4499">
        <w:rPr>
          <w:rFonts w:ascii="Times New Roman" w:hAnsi="Times New Roman" w:cs="Times New Roman"/>
          <w:sz w:val="24"/>
          <w:szCs w:val="24"/>
        </w:rPr>
        <w:t>However, the models' responses still fell short of the depth, creativity, and expertise expected from a true A</w:t>
      </w:r>
      <w:r w:rsidR="006E7BA6">
        <w:rPr>
          <w:rFonts w:ascii="Times New Roman" w:hAnsi="Times New Roman" w:cs="Times New Roman"/>
          <w:sz w:val="24"/>
          <w:szCs w:val="24"/>
        </w:rPr>
        <w:t>rtificial Super Intelligence (ASI)</w:t>
      </w:r>
      <w:r w:rsidRPr="008C4499">
        <w:rPr>
          <w:rFonts w:ascii="Times New Roman" w:hAnsi="Times New Roman" w:cs="Times New Roman"/>
          <w:sz w:val="24"/>
          <w:szCs w:val="24"/>
        </w:rPr>
        <w:t xml:space="preserve"> system or </w:t>
      </w:r>
      <w:r w:rsidR="00AF2436">
        <w:rPr>
          <w:rFonts w:ascii="Times New Roman" w:hAnsi="Times New Roman" w:cs="Times New Roman"/>
          <w:sz w:val="24"/>
          <w:szCs w:val="24"/>
        </w:rPr>
        <w:t>high-level</w:t>
      </w:r>
      <w:r w:rsidR="006E7BA6">
        <w:rPr>
          <w:rFonts w:ascii="Times New Roman" w:hAnsi="Times New Roman" w:cs="Times New Roman"/>
          <w:sz w:val="24"/>
          <w:szCs w:val="24"/>
        </w:rPr>
        <w:t xml:space="preserve"> </w:t>
      </w:r>
      <w:r w:rsidRPr="008C4499">
        <w:rPr>
          <w:rFonts w:ascii="Times New Roman" w:hAnsi="Times New Roman" w:cs="Times New Roman"/>
          <w:sz w:val="24"/>
          <w:szCs w:val="24"/>
        </w:rPr>
        <w:t xml:space="preserve">human expert </w:t>
      </w:r>
      <w:r w:rsidR="00430AE3">
        <w:rPr>
          <w:rFonts w:ascii="Times New Roman" w:hAnsi="Times New Roman" w:cs="Times New Roman"/>
          <w:sz w:val="24"/>
          <w:szCs w:val="24"/>
        </w:rPr>
        <w:t xml:space="preserve">Ph.D. </w:t>
      </w:r>
      <w:r w:rsidRPr="008C4499">
        <w:rPr>
          <w:rFonts w:ascii="Times New Roman" w:hAnsi="Times New Roman" w:cs="Times New Roman"/>
          <w:sz w:val="24"/>
          <w:szCs w:val="24"/>
        </w:rPr>
        <w:t>in the field</w:t>
      </w:r>
      <w:r w:rsidR="00430AE3">
        <w:rPr>
          <w:rFonts w:ascii="Times New Roman" w:hAnsi="Times New Roman" w:cs="Times New Roman"/>
          <w:sz w:val="24"/>
          <w:szCs w:val="24"/>
        </w:rPr>
        <w:t xml:space="preserve"> exhibiting groundbreaking</w:t>
      </w:r>
      <w:r w:rsidR="006E7BA6">
        <w:rPr>
          <w:rFonts w:ascii="Times New Roman" w:hAnsi="Times New Roman" w:cs="Times New Roman"/>
          <w:sz w:val="24"/>
          <w:szCs w:val="24"/>
        </w:rPr>
        <w:t xml:space="preserve"> novel</w:t>
      </w:r>
      <w:r w:rsidR="00430AE3">
        <w:rPr>
          <w:rFonts w:ascii="Times New Roman" w:hAnsi="Times New Roman" w:cs="Times New Roman"/>
          <w:sz w:val="24"/>
          <w:szCs w:val="24"/>
        </w:rPr>
        <w:t xml:space="preserve"> insights and discovery</w:t>
      </w:r>
      <w:r w:rsidR="006E7BA6">
        <w:rPr>
          <w:rFonts w:ascii="Times New Roman" w:hAnsi="Times New Roman" w:cs="Times New Roman"/>
          <w:sz w:val="24"/>
          <w:szCs w:val="24"/>
        </w:rPr>
        <w:t xml:space="preserve"> suitable for repeated ‘citation</w:t>
      </w:r>
      <w:r w:rsidR="00EF43B2">
        <w:rPr>
          <w:rFonts w:ascii="Times New Roman" w:hAnsi="Times New Roman" w:cs="Times New Roman"/>
          <w:sz w:val="24"/>
          <w:szCs w:val="24"/>
        </w:rPr>
        <w:t>.’</w:t>
      </w:r>
      <w:r w:rsidRPr="008C4499">
        <w:rPr>
          <w:rFonts w:ascii="Times New Roman" w:hAnsi="Times New Roman" w:cs="Times New Roman"/>
          <w:sz w:val="24"/>
          <w:szCs w:val="24"/>
        </w:rPr>
        <w:t xml:space="preserve"> While impressive, the essays lacked th</w:t>
      </w:r>
      <w:r w:rsidR="00430AE3">
        <w:rPr>
          <w:rFonts w:ascii="Times New Roman" w:hAnsi="Times New Roman" w:cs="Times New Roman"/>
          <w:sz w:val="24"/>
          <w:szCs w:val="24"/>
        </w:rPr>
        <w:t xml:space="preserve">is </w:t>
      </w:r>
      <w:r w:rsidR="00AF2436">
        <w:rPr>
          <w:rFonts w:ascii="Times New Roman" w:hAnsi="Times New Roman" w:cs="Times New Roman"/>
          <w:sz w:val="24"/>
          <w:szCs w:val="24"/>
        </w:rPr>
        <w:t>level</w:t>
      </w:r>
      <w:r w:rsidR="00430AE3">
        <w:rPr>
          <w:rFonts w:ascii="Times New Roman" w:hAnsi="Times New Roman" w:cs="Times New Roman"/>
          <w:sz w:val="24"/>
          <w:szCs w:val="24"/>
        </w:rPr>
        <w:t xml:space="preserve"> of</w:t>
      </w:r>
      <w:r w:rsidRPr="008C4499">
        <w:rPr>
          <w:rFonts w:ascii="Times New Roman" w:hAnsi="Times New Roman" w:cs="Times New Roman"/>
          <w:sz w:val="24"/>
          <w:szCs w:val="24"/>
        </w:rPr>
        <w:t xml:space="preserve"> </w:t>
      </w:r>
      <w:r w:rsidR="006E7BA6">
        <w:rPr>
          <w:rFonts w:ascii="Times New Roman" w:hAnsi="Times New Roman" w:cs="Times New Roman"/>
          <w:sz w:val="24"/>
          <w:szCs w:val="24"/>
        </w:rPr>
        <w:t>uniqueness</w:t>
      </w:r>
      <w:r w:rsidR="00430AE3">
        <w:rPr>
          <w:rFonts w:ascii="Times New Roman" w:hAnsi="Times New Roman" w:cs="Times New Roman"/>
          <w:sz w:val="24"/>
          <w:szCs w:val="24"/>
        </w:rPr>
        <w:t xml:space="preserve"> and</w:t>
      </w:r>
      <w:r w:rsidRPr="008C4499">
        <w:rPr>
          <w:rFonts w:ascii="Times New Roman" w:hAnsi="Times New Roman" w:cs="Times New Roman"/>
          <w:sz w:val="24"/>
          <w:szCs w:val="24"/>
        </w:rPr>
        <w:t xml:space="preserve"> insights, groundbreaking connections, intellectual rigor, </w:t>
      </w:r>
      <w:r w:rsidR="006E7BA6">
        <w:rPr>
          <w:rFonts w:ascii="Times New Roman" w:hAnsi="Times New Roman" w:cs="Times New Roman"/>
          <w:sz w:val="24"/>
          <w:szCs w:val="24"/>
        </w:rPr>
        <w:t xml:space="preserve">and ‘interdisciplinary’ unexpected strong connection </w:t>
      </w:r>
      <w:r w:rsidRPr="008C4499">
        <w:rPr>
          <w:rFonts w:ascii="Times New Roman" w:hAnsi="Times New Roman" w:cs="Times New Roman"/>
          <w:sz w:val="24"/>
          <w:szCs w:val="24"/>
        </w:rPr>
        <w:t xml:space="preserve">that would characterize a seminal </w:t>
      </w:r>
      <w:r w:rsidR="006E7BA6">
        <w:rPr>
          <w:rFonts w:ascii="Times New Roman" w:hAnsi="Times New Roman" w:cs="Times New Roman"/>
          <w:sz w:val="24"/>
          <w:szCs w:val="24"/>
        </w:rPr>
        <w:t xml:space="preserve">breakthrough </w:t>
      </w:r>
      <w:r w:rsidRPr="008C4499">
        <w:rPr>
          <w:rFonts w:ascii="Times New Roman" w:hAnsi="Times New Roman" w:cs="Times New Roman"/>
          <w:sz w:val="24"/>
          <w:szCs w:val="24"/>
        </w:rPr>
        <w:t>work by a leading scholar</w:t>
      </w:r>
      <w:r w:rsidR="006E7BA6">
        <w:rPr>
          <w:rFonts w:ascii="Times New Roman" w:hAnsi="Times New Roman" w:cs="Times New Roman"/>
          <w:sz w:val="24"/>
          <w:szCs w:val="24"/>
        </w:rPr>
        <w:t xml:space="preserve"> in these areas</w:t>
      </w:r>
      <w:r w:rsidRPr="008C4499">
        <w:rPr>
          <w:rFonts w:ascii="Times New Roman" w:hAnsi="Times New Roman" w:cs="Times New Roman"/>
          <w:sz w:val="24"/>
          <w:szCs w:val="24"/>
        </w:rPr>
        <w:t>.</w:t>
      </w:r>
      <w:r w:rsidR="006E7BA6">
        <w:rPr>
          <w:rFonts w:ascii="Times New Roman" w:hAnsi="Times New Roman" w:cs="Times New Roman"/>
          <w:sz w:val="24"/>
          <w:szCs w:val="24"/>
        </w:rPr>
        <w:t xml:space="preserve"> The capacity here was not at the level of a paradigm shift.</w:t>
      </w:r>
    </w:p>
    <w:p w14:paraId="48E6406D" w14:textId="77777777" w:rsidR="008C4499" w:rsidRDefault="00000000" w:rsidP="008C4499">
      <w:pPr>
        <w:jc w:val="both"/>
        <w:rPr>
          <w:rFonts w:ascii="Times New Roman" w:hAnsi="Times New Roman" w:cs="Times New Roman"/>
          <w:sz w:val="24"/>
          <w:szCs w:val="24"/>
        </w:rPr>
      </w:pPr>
      <w:r w:rsidRPr="008C4499">
        <w:rPr>
          <w:rFonts w:ascii="Times New Roman" w:hAnsi="Times New Roman" w:cs="Times New Roman"/>
          <w:sz w:val="24"/>
          <w:szCs w:val="24"/>
        </w:rPr>
        <w:t>In summary</w:t>
      </w:r>
      <w:r w:rsidR="00430AE3">
        <w:rPr>
          <w:rFonts w:ascii="Times New Roman" w:hAnsi="Times New Roman" w:cs="Times New Roman"/>
          <w:sz w:val="24"/>
          <w:szCs w:val="24"/>
        </w:rPr>
        <w:t>, though</w:t>
      </w:r>
      <w:r w:rsidRPr="008C4499">
        <w:rPr>
          <w:rFonts w:ascii="Times New Roman" w:hAnsi="Times New Roman" w:cs="Times New Roman"/>
          <w:sz w:val="24"/>
          <w:szCs w:val="24"/>
        </w:rPr>
        <w:t xml:space="preserve">, the comparative analysis highlights the remarkable progress of language models like ChatGPT4, Gemini Ultra, and Claude 3 in approaching AGI-level performance on complex intellectual tasks. Their ability to generate high-quality, </w:t>
      </w:r>
      <w:r w:rsidR="006E7BA6">
        <w:rPr>
          <w:rFonts w:ascii="Times New Roman" w:hAnsi="Times New Roman" w:cs="Times New Roman"/>
          <w:sz w:val="24"/>
          <w:szCs w:val="24"/>
        </w:rPr>
        <w:t xml:space="preserve">undergraduate </w:t>
      </w:r>
      <w:r w:rsidRPr="008C4499">
        <w:rPr>
          <w:rFonts w:ascii="Times New Roman" w:hAnsi="Times New Roman" w:cs="Times New Roman"/>
          <w:sz w:val="24"/>
          <w:szCs w:val="24"/>
        </w:rPr>
        <w:t>scholarly content and engage in metacognitive reflection is a testament to the rapid advancements in AI</w:t>
      </w:r>
      <w:r w:rsidR="00430AE3">
        <w:rPr>
          <w:rFonts w:ascii="Times New Roman" w:hAnsi="Times New Roman" w:cs="Times New Roman"/>
          <w:sz w:val="24"/>
          <w:szCs w:val="24"/>
        </w:rPr>
        <w:t xml:space="preserve"> but also a historical document pointing to future</w:t>
      </w:r>
      <w:r w:rsidR="006E7BA6">
        <w:rPr>
          <w:rFonts w:ascii="Times New Roman" w:hAnsi="Times New Roman" w:cs="Times New Roman"/>
          <w:sz w:val="24"/>
          <w:szCs w:val="24"/>
        </w:rPr>
        <w:t xml:space="preserve"> development and possibilities</w:t>
      </w:r>
      <w:r w:rsidRPr="008C4499">
        <w:rPr>
          <w:rFonts w:ascii="Times New Roman" w:hAnsi="Times New Roman" w:cs="Times New Roman"/>
          <w:sz w:val="24"/>
          <w:szCs w:val="24"/>
        </w:rPr>
        <w:t>.</w:t>
      </w:r>
      <w:r w:rsidR="00430AE3">
        <w:rPr>
          <w:rFonts w:ascii="Times New Roman" w:hAnsi="Times New Roman" w:cs="Times New Roman"/>
          <w:sz w:val="24"/>
          <w:szCs w:val="24"/>
        </w:rPr>
        <w:t xml:space="preserve"> T</w:t>
      </w:r>
      <w:r w:rsidRPr="008C4499">
        <w:rPr>
          <w:rFonts w:ascii="Times New Roman" w:hAnsi="Times New Roman" w:cs="Times New Roman"/>
          <w:sz w:val="24"/>
          <w:szCs w:val="24"/>
        </w:rPr>
        <w:t xml:space="preserve">he analysis </w:t>
      </w:r>
      <w:r w:rsidR="00430AE3">
        <w:rPr>
          <w:rFonts w:ascii="Times New Roman" w:hAnsi="Times New Roman" w:cs="Times New Roman"/>
          <w:sz w:val="24"/>
          <w:szCs w:val="24"/>
        </w:rPr>
        <w:t>perhaps lays bare or also</w:t>
      </w:r>
      <w:r w:rsidRPr="008C4499">
        <w:rPr>
          <w:rFonts w:ascii="Times New Roman" w:hAnsi="Times New Roman" w:cs="Times New Roman"/>
          <w:sz w:val="24"/>
          <w:szCs w:val="24"/>
        </w:rPr>
        <w:t xml:space="preserve"> underscores the remaining gap between current AI capabilities and the depth, creativity, and expertise of human scholars at the highest levels. As such, while the models demonstrate significant strides towards AGI, there is still considerable progress to be made before achieving true ASI.</w:t>
      </w:r>
    </w:p>
    <w:p w14:paraId="444268EB" w14:textId="77777777" w:rsidR="00D765D5" w:rsidRDefault="00D765D5" w:rsidP="008C4499">
      <w:pPr>
        <w:jc w:val="both"/>
        <w:rPr>
          <w:rFonts w:ascii="Times New Roman" w:hAnsi="Times New Roman" w:cs="Times New Roman"/>
          <w:sz w:val="24"/>
          <w:szCs w:val="24"/>
        </w:rPr>
      </w:pPr>
    </w:p>
    <w:p w14:paraId="42BFD89C" w14:textId="77777777" w:rsidR="00D765D5" w:rsidRDefault="00D765D5" w:rsidP="008C4499">
      <w:pPr>
        <w:jc w:val="both"/>
        <w:rPr>
          <w:rFonts w:ascii="Times New Roman" w:hAnsi="Times New Roman" w:cs="Times New Roman"/>
          <w:sz w:val="24"/>
          <w:szCs w:val="24"/>
        </w:rPr>
      </w:pPr>
    </w:p>
    <w:p w14:paraId="54E5BF53" w14:textId="77777777" w:rsidR="00D765D5" w:rsidRDefault="00D765D5" w:rsidP="008C4499">
      <w:pPr>
        <w:jc w:val="both"/>
        <w:rPr>
          <w:rFonts w:ascii="Times New Roman" w:hAnsi="Times New Roman" w:cs="Times New Roman"/>
          <w:sz w:val="24"/>
          <w:szCs w:val="24"/>
        </w:rPr>
      </w:pPr>
    </w:p>
    <w:p w14:paraId="0CE9A727" w14:textId="77777777" w:rsidR="00D765D5" w:rsidRDefault="00D765D5" w:rsidP="008C4499">
      <w:pPr>
        <w:jc w:val="both"/>
        <w:rPr>
          <w:rFonts w:ascii="Times New Roman" w:hAnsi="Times New Roman" w:cs="Times New Roman"/>
          <w:sz w:val="24"/>
          <w:szCs w:val="24"/>
        </w:rPr>
      </w:pPr>
    </w:p>
    <w:p w14:paraId="7ABE2808" w14:textId="77777777" w:rsidR="00D765D5" w:rsidRDefault="00D765D5" w:rsidP="008C4499">
      <w:pPr>
        <w:jc w:val="both"/>
        <w:rPr>
          <w:rFonts w:ascii="Times New Roman" w:hAnsi="Times New Roman" w:cs="Times New Roman"/>
          <w:sz w:val="24"/>
          <w:szCs w:val="24"/>
        </w:rPr>
      </w:pPr>
    </w:p>
    <w:p w14:paraId="6C12A2D4" w14:textId="77777777" w:rsidR="00D765D5" w:rsidRDefault="00D765D5" w:rsidP="008C4499">
      <w:pPr>
        <w:jc w:val="both"/>
        <w:rPr>
          <w:rFonts w:ascii="Times New Roman" w:hAnsi="Times New Roman" w:cs="Times New Roman"/>
          <w:sz w:val="24"/>
          <w:szCs w:val="24"/>
        </w:rPr>
      </w:pPr>
    </w:p>
    <w:p w14:paraId="21FD9CD3" w14:textId="77777777" w:rsidR="00D765D5" w:rsidRDefault="00D765D5" w:rsidP="008C4499">
      <w:pPr>
        <w:jc w:val="both"/>
        <w:rPr>
          <w:rFonts w:ascii="Times New Roman" w:hAnsi="Times New Roman" w:cs="Times New Roman"/>
          <w:sz w:val="24"/>
          <w:szCs w:val="24"/>
        </w:rPr>
      </w:pPr>
    </w:p>
    <w:p w14:paraId="1652BED1" w14:textId="77777777" w:rsidR="003E55F6" w:rsidRDefault="003E55F6" w:rsidP="00D765D5">
      <w:pPr>
        <w:jc w:val="center"/>
        <w:rPr>
          <w:rFonts w:ascii="Times New Roman" w:hAnsi="Times New Roman" w:cs="Times New Roman"/>
          <w:b/>
          <w:bCs/>
          <w:sz w:val="24"/>
          <w:szCs w:val="24"/>
        </w:rPr>
      </w:pPr>
    </w:p>
    <w:p w14:paraId="643D2742" w14:textId="10014EF5" w:rsidR="003E55F6" w:rsidRPr="00D765D5" w:rsidRDefault="00000000" w:rsidP="00C269A4">
      <w:pPr>
        <w:jc w:val="center"/>
        <w:rPr>
          <w:rFonts w:ascii="Times New Roman" w:hAnsi="Times New Roman" w:cs="Times New Roman"/>
          <w:b/>
          <w:bCs/>
          <w:sz w:val="24"/>
          <w:szCs w:val="24"/>
        </w:rPr>
      </w:pPr>
      <w:r w:rsidRPr="00D765D5">
        <w:rPr>
          <w:rFonts w:ascii="Times New Roman" w:hAnsi="Times New Roman" w:cs="Times New Roman"/>
          <w:b/>
          <w:bCs/>
          <w:noProof/>
          <w:sz w:val="24"/>
          <w:szCs w:val="24"/>
        </w:rPr>
        <w:drawing>
          <wp:anchor distT="0" distB="0" distL="114300" distR="114300" simplePos="0" relativeHeight="251662336" behindDoc="0" locked="0" layoutInCell="1" allowOverlap="1" wp14:anchorId="361517CC" wp14:editId="4B2FB98C">
            <wp:simplePos x="0" y="0"/>
            <wp:positionH relativeFrom="column">
              <wp:posOffset>-723900</wp:posOffset>
            </wp:positionH>
            <wp:positionV relativeFrom="paragraph">
              <wp:posOffset>622300</wp:posOffset>
            </wp:positionV>
            <wp:extent cx="7152640" cy="4178300"/>
            <wp:effectExtent l="0" t="0" r="0" b="0"/>
            <wp:wrapThrough wrapText="bothSides">
              <wp:wrapPolygon edited="0">
                <wp:start x="0" y="0"/>
                <wp:lineTo x="0" y="21469"/>
                <wp:lineTo x="21516" y="21469"/>
                <wp:lineTo x="21516" y="0"/>
                <wp:lineTo x="0" y="0"/>
              </wp:wrapPolygon>
            </wp:wrapThrough>
            <wp:docPr id="14352497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49781" name="Picture 1"/>
                    <pic:cNvPicPr>
                      <a:picLocks noChangeAspect="1" noChangeArrowheads="1"/>
                    </pic:cNvPicPr>
                  </pic:nvPicPr>
                  <pic:blipFill>
                    <a:blip r:embed="rId22">
                      <a:extLst>
                        <a:ext uri="{28A0092B-C50C-407E-A947-70E740481C1C}">
                          <a14:useLocalDpi xmlns:a14="http://schemas.microsoft.com/office/drawing/2010/main" val="0"/>
                        </a:ext>
                      </a:extLst>
                    </a:blip>
                    <a:srcRect b="4776"/>
                    <a:stretch>
                      <a:fillRect/>
                    </a:stretch>
                  </pic:blipFill>
                  <pic:spPr bwMode="auto">
                    <a:xfrm>
                      <a:off x="0" y="0"/>
                      <a:ext cx="7152640" cy="4178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765D5">
        <w:rPr>
          <w:rFonts w:ascii="Times New Roman" w:hAnsi="Times New Roman" w:cs="Times New Roman"/>
          <w:b/>
          <w:bCs/>
          <w:sz w:val="24"/>
          <w:szCs w:val="24"/>
        </w:rPr>
        <w:t xml:space="preserve">AI LLM Intelligence Actual and Projected, 2020-2026 from GPT2 (2020) to </w:t>
      </w:r>
      <w:r w:rsidR="007A5100">
        <w:rPr>
          <w:rFonts w:ascii="Times New Roman" w:hAnsi="Times New Roman" w:cs="Times New Roman"/>
          <w:b/>
          <w:bCs/>
          <w:sz w:val="24"/>
          <w:szCs w:val="24"/>
        </w:rPr>
        <w:t xml:space="preserve">Estimates for </w:t>
      </w:r>
      <w:r w:rsidRPr="00D765D5">
        <w:rPr>
          <w:rFonts w:ascii="Times New Roman" w:hAnsi="Times New Roman" w:cs="Times New Roman"/>
          <w:b/>
          <w:bCs/>
          <w:sz w:val="24"/>
          <w:szCs w:val="24"/>
        </w:rPr>
        <w:t>GPT</w:t>
      </w:r>
      <w:r w:rsidR="007A5100">
        <w:rPr>
          <w:rFonts w:ascii="Times New Roman" w:hAnsi="Times New Roman" w:cs="Times New Roman"/>
          <w:b/>
          <w:bCs/>
          <w:sz w:val="24"/>
          <w:szCs w:val="24"/>
        </w:rPr>
        <w:t>5&amp;</w:t>
      </w:r>
      <w:r w:rsidRPr="00D765D5">
        <w:rPr>
          <w:rFonts w:ascii="Times New Roman" w:hAnsi="Times New Roman" w:cs="Times New Roman"/>
          <w:b/>
          <w:bCs/>
          <w:sz w:val="24"/>
          <w:szCs w:val="24"/>
        </w:rPr>
        <w:t>6</w:t>
      </w:r>
      <w:r w:rsidR="007A5100">
        <w:rPr>
          <w:rFonts w:ascii="Times New Roman" w:hAnsi="Times New Roman" w:cs="Times New Roman"/>
          <w:b/>
          <w:bCs/>
          <w:sz w:val="24"/>
          <w:szCs w:val="24"/>
        </w:rPr>
        <w:t>,</w:t>
      </w:r>
      <w:r w:rsidRPr="00D765D5">
        <w:rPr>
          <w:rFonts w:ascii="Times New Roman" w:hAnsi="Times New Roman" w:cs="Times New Roman"/>
          <w:b/>
          <w:bCs/>
          <w:sz w:val="24"/>
          <w:szCs w:val="24"/>
        </w:rPr>
        <w:t xml:space="preserve"> Gemini Ultra2 and Claude4 (2026 Projected Estimates)</w:t>
      </w:r>
      <w:r w:rsidR="009A1BD3">
        <w:rPr>
          <w:rFonts w:ascii="Times New Roman" w:hAnsi="Times New Roman" w:cs="Times New Roman"/>
          <w:b/>
          <w:bCs/>
          <w:sz w:val="24"/>
          <w:szCs w:val="24"/>
        </w:rPr>
        <w:t>, AGI and ASI Zones</w:t>
      </w:r>
    </w:p>
    <w:p w14:paraId="04697B1A" w14:textId="1D3ED8D5" w:rsidR="00D765D5" w:rsidRPr="00E774CE" w:rsidRDefault="00000000" w:rsidP="00D765D5">
      <w:pPr>
        <w:jc w:val="both"/>
        <w:rPr>
          <w:rFonts w:ascii="Times New Roman" w:hAnsi="Times New Roman" w:cs="Times New Roman"/>
          <w:sz w:val="18"/>
          <w:szCs w:val="18"/>
        </w:rPr>
      </w:pPr>
      <w:r w:rsidRPr="00E774CE">
        <w:rPr>
          <w:rFonts w:ascii="Times New Roman" w:hAnsi="Times New Roman" w:cs="Times New Roman"/>
          <w:b/>
          <w:bCs/>
          <w:sz w:val="20"/>
          <w:szCs w:val="20"/>
        </w:rPr>
        <w:t>2020</w:t>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t>2022</w:t>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t>2024</w:t>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t>2025</w:t>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sidR="00812070">
        <w:rPr>
          <w:rFonts w:ascii="Times New Roman" w:hAnsi="Times New Roman" w:cs="Times New Roman"/>
          <w:b/>
          <w:bCs/>
          <w:sz w:val="20"/>
          <w:szCs w:val="20"/>
        </w:rPr>
        <w:t xml:space="preserve">      </w:t>
      </w:r>
      <w:r>
        <w:rPr>
          <w:rFonts w:ascii="Times New Roman" w:hAnsi="Times New Roman" w:cs="Times New Roman"/>
          <w:b/>
          <w:bCs/>
          <w:sz w:val="20"/>
          <w:szCs w:val="20"/>
        </w:rPr>
        <w:t>2026</w:t>
      </w:r>
    </w:p>
    <w:p w14:paraId="5DA437CF" w14:textId="77777777" w:rsidR="00D765D5" w:rsidRPr="00E774CE" w:rsidRDefault="007A5100" w:rsidP="00D765D5">
      <w:pPr>
        <w:jc w:val="both"/>
        <w:rPr>
          <w:rFonts w:ascii="Times New Roman" w:hAnsi="Times New Roman" w:cs="Times New Roman"/>
          <w:sz w:val="18"/>
          <w:szCs w:val="18"/>
        </w:rPr>
      </w:pPr>
      <w:r w:rsidRPr="00E774CE">
        <w:rPr>
          <w:rFonts w:ascii="Times New Roman" w:hAnsi="Times New Roman" w:cs="Times New Roman"/>
          <w:sz w:val="18"/>
          <w:szCs w:val="18"/>
        </w:rPr>
        <w:t>This chart extrapolates and estimates from the Massive Multitask Language Understanding Test</w:t>
      </w:r>
      <w:r>
        <w:rPr>
          <w:rFonts w:ascii="Times New Roman" w:hAnsi="Times New Roman" w:cs="Times New Roman"/>
          <w:sz w:val="18"/>
          <w:szCs w:val="18"/>
        </w:rPr>
        <w:t>, the MMLU, a</w:t>
      </w:r>
      <w:r w:rsidRPr="00E774CE">
        <w:rPr>
          <w:rFonts w:ascii="Times New Roman" w:hAnsi="Times New Roman" w:cs="Times New Roman"/>
          <w:sz w:val="18"/>
          <w:szCs w:val="18"/>
        </w:rPr>
        <w:t xml:space="preserve"> well-known </w:t>
      </w:r>
      <w:r>
        <w:rPr>
          <w:rFonts w:ascii="Times New Roman" w:hAnsi="Times New Roman" w:cs="Times New Roman"/>
          <w:sz w:val="18"/>
          <w:szCs w:val="18"/>
        </w:rPr>
        <w:t>AI LLM</w:t>
      </w:r>
      <w:r w:rsidRPr="00E774CE">
        <w:rPr>
          <w:rFonts w:ascii="Times New Roman" w:hAnsi="Times New Roman" w:cs="Times New Roman"/>
          <w:sz w:val="18"/>
          <w:szCs w:val="18"/>
        </w:rPr>
        <w:t xml:space="preserve"> Benchmarking Test.  In 2024, we are </w:t>
      </w:r>
      <w:r>
        <w:rPr>
          <w:rFonts w:ascii="Times New Roman" w:hAnsi="Times New Roman" w:cs="Times New Roman"/>
          <w:sz w:val="18"/>
          <w:szCs w:val="18"/>
        </w:rPr>
        <w:t>expected to pass</w:t>
      </w:r>
      <w:r w:rsidRPr="00E774CE">
        <w:rPr>
          <w:rFonts w:ascii="Times New Roman" w:hAnsi="Times New Roman" w:cs="Times New Roman"/>
          <w:sz w:val="18"/>
          <w:szCs w:val="18"/>
        </w:rPr>
        <w:t xml:space="preserve"> Expert human lev</w:t>
      </w:r>
      <w:r>
        <w:rPr>
          <w:rFonts w:ascii="Times New Roman" w:hAnsi="Times New Roman" w:cs="Times New Roman"/>
          <w:sz w:val="18"/>
          <w:szCs w:val="18"/>
        </w:rPr>
        <w:t>els with</w:t>
      </w:r>
      <w:r w:rsidRPr="00E774CE">
        <w:rPr>
          <w:rFonts w:ascii="Times New Roman" w:hAnsi="Times New Roman" w:cs="Times New Roman"/>
          <w:sz w:val="18"/>
          <w:szCs w:val="18"/>
        </w:rPr>
        <w:t xml:space="preserve"> GPT 4.5</w:t>
      </w:r>
      <w:r>
        <w:rPr>
          <w:rFonts w:ascii="Times New Roman" w:hAnsi="Times New Roman" w:cs="Times New Roman"/>
          <w:sz w:val="18"/>
          <w:szCs w:val="18"/>
        </w:rPr>
        <w:t xml:space="preserve">. </w:t>
      </w:r>
      <w:r w:rsidRPr="00E774CE">
        <w:rPr>
          <w:rFonts w:ascii="Times New Roman" w:hAnsi="Times New Roman" w:cs="Times New Roman"/>
          <w:sz w:val="18"/>
          <w:szCs w:val="18"/>
        </w:rPr>
        <w:t>GP</w:t>
      </w:r>
      <w:r>
        <w:rPr>
          <w:rFonts w:ascii="Times New Roman" w:hAnsi="Times New Roman" w:cs="Times New Roman"/>
          <w:sz w:val="18"/>
          <w:szCs w:val="18"/>
        </w:rPr>
        <w:t xml:space="preserve">T5, </w:t>
      </w:r>
      <w:r w:rsidRPr="00E774CE">
        <w:rPr>
          <w:rFonts w:ascii="Times New Roman" w:hAnsi="Times New Roman" w:cs="Times New Roman"/>
          <w:sz w:val="18"/>
          <w:szCs w:val="18"/>
        </w:rPr>
        <w:t xml:space="preserve"> GeminiUltra2, and Claude</w:t>
      </w:r>
      <w:r>
        <w:rPr>
          <w:rFonts w:ascii="Times New Roman" w:hAnsi="Times New Roman" w:cs="Times New Roman"/>
          <w:sz w:val="18"/>
          <w:szCs w:val="18"/>
        </w:rPr>
        <w:t>4</w:t>
      </w:r>
      <w:r w:rsidRPr="00E774CE">
        <w:rPr>
          <w:rFonts w:ascii="Times New Roman" w:hAnsi="Times New Roman" w:cs="Times New Roman"/>
          <w:sz w:val="18"/>
          <w:szCs w:val="18"/>
        </w:rPr>
        <w:t xml:space="preserve"> are expected to fully usher in AGI</w:t>
      </w:r>
      <w:proofErr w:type="gramStart"/>
      <w:r>
        <w:rPr>
          <w:rFonts w:ascii="Times New Roman" w:hAnsi="Times New Roman" w:cs="Times New Roman"/>
          <w:sz w:val="18"/>
          <w:szCs w:val="18"/>
        </w:rPr>
        <w:t xml:space="preserve"> N</w:t>
      </w:r>
      <w:r w:rsidRPr="00E774CE">
        <w:rPr>
          <w:rFonts w:ascii="Times New Roman" w:hAnsi="Times New Roman" w:cs="Times New Roman"/>
          <w:sz w:val="18"/>
          <w:szCs w:val="18"/>
        </w:rPr>
        <w:t>ext</w:t>
      </w:r>
      <w:proofErr w:type="gramEnd"/>
      <w:r w:rsidRPr="00E774CE">
        <w:rPr>
          <w:rFonts w:ascii="Times New Roman" w:hAnsi="Times New Roman" w:cs="Times New Roman"/>
          <w:sz w:val="18"/>
          <w:szCs w:val="18"/>
        </w:rPr>
        <w:t xml:space="preserve"> versions</w:t>
      </w:r>
      <w:r>
        <w:rPr>
          <w:rFonts w:ascii="Times New Roman" w:hAnsi="Times New Roman" w:cs="Times New Roman"/>
          <w:sz w:val="18"/>
          <w:szCs w:val="18"/>
        </w:rPr>
        <w:t xml:space="preserve"> with</w:t>
      </w:r>
      <w:r w:rsidRPr="00E774CE">
        <w:rPr>
          <w:rFonts w:ascii="Times New Roman" w:hAnsi="Times New Roman" w:cs="Times New Roman"/>
          <w:sz w:val="18"/>
          <w:szCs w:val="18"/>
        </w:rPr>
        <w:t xml:space="preserve"> GPT6  may </w:t>
      </w:r>
      <w:r>
        <w:rPr>
          <w:rFonts w:ascii="Times New Roman" w:hAnsi="Times New Roman" w:cs="Times New Roman"/>
          <w:sz w:val="18"/>
          <w:szCs w:val="18"/>
        </w:rPr>
        <w:t xml:space="preserve">begin to </w:t>
      </w:r>
      <w:r w:rsidRPr="00E774CE">
        <w:rPr>
          <w:rFonts w:ascii="Times New Roman" w:hAnsi="Times New Roman" w:cs="Times New Roman"/>
          <w:sz w:val="18"/>
          <w:szCs w:val="18"/>
        </w:rPr>
        <w:t>herald ASI.</w:t>
      </w:r>
      <w:r>
        <w:rPr>
          <w:rFonts w:ascii="Times New Roman" w:hAnsi="Times New Roman" w:cs="Times New Roman"/>
          <w:sz w:val="18"/>
          <w:szCs w:val="18"/>
        </w:rPr>
        <w:t xml:space="preserve"> </w:t>
      </w:r>
      <w:r w:rsidRPr="00E774CE">
        <w:rPr>
          <w:rFonts w:ascii="Times New Roman" w:hAnsi="Times New Roman" w:cs="Times New Roman"/>
          <w:sz w:val="18"/>
          <w:szCs w:val="18"/>
        </w:rPr>
        <w:t>Source: Author’s</w:t>
      </w:r>
      <w:r>
        <w:rPr>
          <w:rFonts w:ascii="Times New Roman" w:hAnsi="Times New Roman" w:cs="Times New Roman"/>
          <w:sz w:val="18"/>
          <w:szCs w:val="18"/>
        </w:rPr>
        <w:t xml:space="preserve"> original work extending</w:t>
      </w:r>
      <w:r w:rsidRPr="00E774CE">
        <w:rPr>
          <w:rFonts w:ascii="Times New Roman" w:hAnsi="Times New Roman" w:cs="Times New Roman"/>
          <w:sz w:val="18"/>
          <w:szCs w:val="18"/>
        </w:rPr>
        <w:t xml:space="preserve"> Dr. Allen Thompson’s earlier work at LifeArchitect.a</w:t>
      </w:r>
      <w:r>
        <w:rPr>
          <w:rFonts w:ascii="Times New Roman" w:hAnsi="Times New Roman" w:cs="Times New Roman"/>
          <w:sz w:val="18"/>
          <w:szCs w:val="18"/>
        </w:rPr>
        <w:t>i</w:t>
      </w:r>
      <w:r w:rsidRPr="00E774CE">
        <w:rPr>
          <w:rFonts w:ascii="Times New Roman" w:hAnsi="Times New Roman" w:cs="Times New Roman"/>
          <w:sz w:val="18"/>
          <w:szCs w:val="18"/>
        </w:rPr>
        <w:t xml:space="preserve">/gpt-4-5. </w:t>
      </w:r>
    </w:p>
    <w:p w14:paraId="7FFDF635" w14:textId="77777777" w:rsidR="00D765D5" w:rsidRPr="008C4499" w:rsidRDefault="00D765D5" w:rsidP="008C4499">
      <w:pPr>
        <w:jc w:val="both"/>
        <w:rPr>
          <w:rFonts w:ascii="Times New Roman" w:hAnsi="Times New Roman" w:cs="Times New Roman"/>
          <w:sz w:val="24"/>
          <w:szCs w:val="24"/>
        </w:rPr>
      </w:pPr>
    </w:p>
    <w:p w14:paraId="4CDB52AD" w14:textId="77777777" w:rsidR="008943BC" w:rsidRDefault="00000000" w:rsidP="00774E55">
      <w:pPr>
        <w:jc w:val="both"/>
        <w:rPr>
          <w:rFonts w:ascii="Times New Roman" w:hAnsi="Times New Roman" w:cs="Times New Roman"/>
          <w:sz w:val="24"/>
          <w:szCs w:val="24"/>
        </w:rPr>
      </w:pPr>
      <w:r w:rsidRPr="00774E55">
        <w:rPr>
          <w:rFonts w:ascii="Times New Roman" w:hAnsi="Times New Roman" w:cs="Times New Roman"/>
          <w:sz w:val="24"/>
          <w:szCs w:val="24"/>
        </w:rPr>
        <w:t xml:space="preserve">In terms of ASI (Artificial Superintelligence), </w:t>
      </w:r>
      <w:r w:rsidR="00430AE3">
        <w:rPr>
          <w:rFonts w:ascii="Times New Roman" w:hAnsi="Times New Roman" w:cs="Times New Roman"/>
          <w:sz w:val="24"/>
          <w:szCs w:val="24"/>
        </w:rPr>
        <w:t xml:space="preserve">we are not </w:t>
      </w:r>
      <w:r w:rsidR="006E7BA6">
        <w:rPr>
          <w:rFonts w:ascii="Times New Roman" w:hAnsi="Times New Roman" w:cs="Times New Roman"/>
          <w:sz w:val="24"/>
          <w:szCs w:val="24"/>
        </w:rPr>
        <w:t xml:space="preserve">nearly </w:t>
      </w:r>
      <w:r w:rsidR="00430AE3">
        <w:rPr>
          <w:rFonts w:ascii="Times New Roman" w:hAnsi="Times New Roman" w:cs="Times New Roman"/>
          <w:sz w:val="24"/>
          <w:szCs w:val="24"/>
        </w:rPr>
        <w:t xml:space="preserve">there yet </w:t>
      </w:r>
      <w:r w:rsidRPr="00774E55">
        <w:rPr>
          <w:rFonts w:ascii="Times New Roman" w:hAnsi="Times New Roman" w:cs="Times New Roman"/>
          <w:sz w:val="24"/>
          <w:szCs w:val="24"/>
        </w:rPr>
        <w:t xml:space="preserve">but rather </w:t>
      </w:r>
      <w:r w:rsidR="006E7BA6">
        <w:rPr>
          <w:rFonts w:ascii="Times New Roman" w:hAnsi="Times New Roman" w:cs="Times New Roman"/>
          <w:sz w:val="24"/>
          <w:szCs w:val="24"/>
        </w:rPr>
        <w:t xml:space="preserve">much </w:t>
      </w:r>
      <w:r w:rsidRPr="00774E55">
        <w:rPr>
          <w:rFonts w:ascii="Times New Roman" w:hAnsi="Times New Roman" w:cs="Times New Roman"/>
          <w:sz w:val="24"/>
          <w:szCs w:val="24"/>
        </w:rPr>
        <w:t>closer</w:t>
      </w:r>
      <w:r w:rsidR="006E7BA6">
        <w:rPr>
          <w:rFonts w:ascii="Times New Roman" w:hAnsi="Times New Roman" w:cs="Times New Roman"/>
          <w:sz w:val="24"/>
          <w:szCs w:val="24"/>
        </w:rPr>
        <w:t>, perhaps even close vicinity to</w:t>
      </w:r>
      <w:r w:rsidRPr="00774E55">
        <w:rPr>
          <w:rFonts w:ascii="Times New Roman" w:hAnsi="Times New Roman" w:cs="Times New Roman"/>
          <w:sz w:val="24"/>
          <w:szCs w:val="24"/>
        </w:rPr>
        <w:t xml:space="preserve"> the concept of AGI (Artificial General Intelligence) eliciting a response perhaps slightly better than the average</w:t>
      </w:r>
      <w:r w:rsidR="00430AE3">
        <w:rPr>
          <w:rFonts w:ascii="Times New Roman" w:hAnsi="Times New Roman" w:cs="Times New Roman"/>
          <w:sz w:val="24"/>
          <w:szCs w:val="24"/>
        </w:rPr>
        <w:t xml:space="preserve"> educated</w:t>
      </w:r>
      <w:r w:rsidRPr="00774E55">
        <w:rPr>
          <w:rFonts w:ascii="Times New Roman" w:hAnsi="Times New Roman" w:cs="Times New Roman"/>
          <w:sz w:val="24"/>
          <w:szCs w:val="24"/>
        </w:rPr>
        <w:t xml:space="preserve"> human</w:t>
      </w:r>
      <w:r w:rsidR="006E7BA6">
        <w:rPr>
          <w:rFonts w:ascii="Times New Roman" w:hAnsi="Times New Roman" w:cs="Times New Roman"/>
          <w:sz w:val="24"/>
          <w:szCs w:val="24"/>
        </w:rPr>
        <w:t xml:space="preserve"> could produce</w:t>
      </w:r>
      <w:r w:rsidRPr="00774E55">
        <w:rPr>
          <w:rFonts w:ascii="Times New Roman" w:hAnsi="Times New Roman" w:cs="Times New Roman"/>
          <w:sz w:val="24"/>
          <w:szCs w:val="24"/>
        </w:rPr>
        <w:t xml:space="preserve"> and following instructions to give a good basic educated general response but not </w:t>
      </w:r>
      <w:r w:rsidR="00430AE3">
        <w:rPr>
          <w:rFonts w:ascii="Times New Roman" w:hAnsi="Times New Roman" w:cs="Times New Roman"/>
          <w:sz w:val="24"/>
          <w:szCs w:val="24"/>
        </w:rPr>
        <w:t xml:space="preserve">yet </w:t>
      </w:r>
      <w:r w:rsidRPr="00774E55">
        <w:rPr>
          <w:rFonts w:ascii="Times New Roman" w:hAnsi="Times New Roman" w:cs="Times New Roman"/>
          <w:sz w:val="24"/>
          <w:szCs w:val="24"/>
        </w:rPr>
        <w:t>a worked out</w:t>
      </w:r>
      <w:r w:rsidR="00430AE3">
        <w:rPr>
          <w:rFonts w:ascii="Times New Roman" w:hAnsi="Times New Roman" w:cs="Times New Roman"/>
          <w:sz w:val="24"/>
          <w:szCs w:val="24"/>
        </w:rPr>
        <w:t xml:space="preserve"> high-level </w:t>
      </w:r>
      <w:r w:rsidRPr="00774E55">
        <w:rPr>
          <w:rFonts w:ascii="Times New Roman" w:hAnsi="Times New Roman" w:cs="Times New Roman"/>
          <w:sz w:val="24"/>
          <w:szCs w:val="24"/>
        </w:rPr>
        <w:t>Ph.D. or expert level. Having made these more critical comments</w:t>
      </w:r>
      <w:r w:rsidR="00430AE3">
        <w:rPr>
          <w:rFonts w:ascii="Times New Roman" w:hAnsi="Times New Roman" w:cs="Times New Roman"/>
          <w:sz w:val="24"/>
          <w:szCs w:val="24"/>
        </w:rPr>
        <w:t xml:space="preserve">, </w:t>
      </w:r>
      <w:r w:rsidRPr="00774E55">
        <w:rPr>
          <w:rFonts w:ascii="Times New Roman" w:hAnsi="Times New Roman" w:cs="Times New Roman"/>
          <w:sz w:val="24"/>
          <w:szCs w:val="24"/>
        </w:rPr>
        <w:t>all three models' responses were useful a</w:t>
      </w:r>
      <w:r w:rsidR="006E7BA6">
        <w:rPr>
          <w:rFonts w:ascii="Times New Roman" w:hAnsi="Times New Roman" w:cs="Times New Roman"/>
          <w:sz w:val="24"/>
          <w:szCs w:val="24"/>
        </w:rPr>
        <w:t xml:space="preserve">s ‘cognitive tools’ for research </w:t>
      </w:r>
      <w:r w:rsidRPr="00774E55">
        <w:rPr>
          <w:rFonts w:ascii="Times New Roman" w:hAnsi="Times New Roman" w:cs="Times New Roman"/>
          <w:sz w:val="24"/>
          <w:szCs w:val="24"/>
        </w:rPr>
        <w:t>in pointing out various ancillary and interesting comments contextualizing Maslow and around Maslow's original quote</w:t>
      </w:r>
      <w:r>
        <w:rPr>
          <w:rFonts w:ascii="Times New Roman" w:hAnsi="Times New Roman" w:cs="Times New Roman"/>
          <w:sz w:val="24"/>
          <w:szCs w:val="24"/>
        </w:rPr>
        <w:t>, Further prompting on these ‘leads’</w:t>
      </w:r>
      <w:r w:rsidRPr="00774E55">
        <w:rPr>
          <w:rFonts w:ascii="Times New Roman" w:hAnsi="Times New Roman" w:cs="Times New Roman"/>
          <w:sz w:val="24"/>
          <w:szCs w:val="24"/>
        </w:rPr>
        <w:t xml:space="preserve"> </w:t>
      </w:r>
      <w:r>
        <w:rPr>
          <w:rFonts w:ascii="Times New Roman" w:hAnsi="Times New Roman" w:cs="Times New Roman"/>
          <w:sz w:val="24"/>
          <w:szCs w:val="24"/>
        </w:rPr>
        <w:t xml:space="preserve">could further </w:t>
      </w:r>
      <w:r w:rsidR="00AF2436" w:rsidRPr="00774E55">
        <w:rPr>
          <w:rFonts w:ascii="Times New Roman" w:hAnsi="Times New Roman" w:cs="Times New Roman"/>
          <w:sz w:val="24"/>
          <w:szCs w:val="24"/>
        </w:rPr>
        <w:t>extend</w:t>
      </w:r>
      <w:r w:rsidRPr="00774E55">
        <w:rPr>
          <w:rFonts w:ascii="Times New Roman" w:hAnsi="Times New Roman" w:cs="Times New Roman"/>
          <w:sz w:val="24"/>
          <w:szCs w:val="24"/>
        </w:rPr>
        <w:t xml:space="preserve"> reflection on the concept and various other directions that may be pursued. </w:t>
      </w:r>
      <w:r>
        <w:rPr>
          <w:rFonts w:ascii="Times New Roman" w:hAnsi="Times New Roman" w:cs="Times New Roman"/>
          <w:sz w:val="24"/>
          <w:szCs w:val="24"/>
        </w:rPr>
        <w:t xml:space="preserve">In </w:t>
      </w:r>
      <w:r>
        <w:rPr>
          <w:rFonts w:ascii="Times New Roman" w:hAnsi="Times New Roman" w:cs="Times New Roman"/>
          <w:sz w:val="24"/>
          <w:szCs w:val="24"/>
        </w:rPr>
        <w:lastRenderedPageBreak/>
        <w:t>this way, the models could be seen as three</w:t>
      </w:r>
      <w:r w:rsidRPr="00774E55">
        <w:rPr>
          <w:rFonts w:ascii="Times New Roman" w:hAnsi="Times New Roman" w:cs="Times New Roman"/>
          <w:sz w:val="24"/>
          <w:szCs w:val="24"/>
        </w:rPr>
        <w:t xml:space="preserve"> </w:t>
      </w:r>
      <w:r w:rsidR="00430AE3">
        <w:rPr>
          <w:rFonts w:ascii="Times New Roman" w:hAnsi="Times New Roman" w:cs="Times New Roman"/>
          <w:sz w:val="24"/>
          <w:szCs w:val="24"/>
        </w:rPr>
        <w:t xml:space="preserve">very </w:t>
      </w:r>
      <w:r w:rsidRPr="00774E55">
        <w:rPr>
          <w:rFonts w:ascii="Times New Roman" w:hAnsi="Times New Roman" w:cs="Times New Roman"/>
          <w:sz w:val="24"/>
          <w:szCs w:val="24"/>
        </w:rPr>
        <w:t xml:space="preserve">well-informed </w:t>
      </w:r>
      <w:r w:rsidR="00AF2436" w:rsidRPr="00774E55">
        <w:rPr>
          <w:rFonts w:ascii="Times New Roman" w:hAnsi="Times New Roman" w:cs="Times New Roman"/>
          <w:sz w:val="24"/>
          <w:szCs w:val="24"/>
        </w:rPr>
        <w:t>colleagues</w:t>
      </w:r>
      <w:r w:rsidRPr="00774E55">
        <w:rPr>
          <w:rFonts w:ascii="Times New Roman" w:hAnsi="Times New Roman" w:cs="Times New Roman"/>
          <w:sz w:val="24"/>
          <w:szCs w:val="24"/>
        </w:rPr>
        <w:t xml:space="preserve"> that may be </w:t>
      </w:r>
      <w:r w:rsidR="00430AE3">
        <w:rPr>
          <w:rFonts w:ascii="Times New Roman" w:hAnsi="Times New Roman" w:cs="Times New Roman"/>
          <w:sz w:val="24"/>
          <w:szCs w:val="24"/>
        </w:rPr>
        <w:t xml:space="preserve">further </w:t>
      </w:r>
      <w:r w:rsidRPr="00774E55">
        <w:rPr>
          <w:rFonts w:ascii="Times New Roman" w:hAnsi="Times New Roman" w:cs="Times New Roman"/>
          <w:sz w:val="24"/>
          <w:szCs w:val="24"/>
        </w:rPr>
        <w:t>pressed on various angles o</w:t>
      </w:r>
      <w:r>
        <w:rPr>
          <w:rFonts w:ascii="Times New Roman" w:hAnsi="Times New Roman" w:cs="Times New Roman"/>
          <w:sz w:val="24"/>
          <w:szCs w:val="24"/>
        </w:rPr>
        <w:t>r cross-examined against each other</w:t>
      </w:r>
      <w:r w:rsidRPr="00774E55">
        <w:rPr>
          <w:rFonts w:ascii="Times New Roman" w:hAnsi="Times New Roman" w:cs="Times New Roman"/>
          <w:sz w:val="24"/>
          <w:szCs w:val="24"/>
        </w:rPr>
        <w:t xml:space="preserve"> for </w:t>
      </w:r>
      <w:r>
        <w:rPr>
          <w:rFonts w:ascii="Times New Roman" w:hAnsi="Times New Roman" w:cs="Times New Roman"/>
          <w:sz w:val="24"/>
          <w:szCs w:val="24"/>
        </w:rPr>
        <w:t xml:space="preserve">further research, </w:t>
      </w:r>
      <w:r w:rsidRPr="00774E55">
        <w:rPr>
          <w:rFonts w:ascii="Times New Roman" w:hAnsi="Times New Roman" w:cs="Times New Roman"/>
          <w:sz w:val="24"/>
          <w:szCs w:val="24"/>
        </w:rPr>
        <w:t>information</w:t>
      </w:r>
      <w:r w:rsidR="00430AE3">
        <w:rPr>
          <w:rFonts w:ascii="Times New Roman" w:hAnsi="Times New Roman" w:cs="Times New Roman"/>
          <w:sz w:val="24"/>
          <w:szCs w:val="24"/>
        </w:rPr>
        <w:t xml:space="preserve"> reconnaissance and</w:t>
      </w:r>
      <w:r w:rsidRPr="00774E55">
        <w:rPr>
          <w:rFonts w:ascii="Times New Roman" w:hAnsi="Times New Roman" w:cs="Times New Roman"/>
          <w:sz w:val="24"/>
          <w:szCs w:val="24"/>
        </w:rPr>
        <w:t xml:space="preserve"> knowledge</w:t>
      </w:r>
      <w:r w:rsidR="00430AE3">
        <w:rPr>
          <w:rFonts w:ascii="Times New Roman" w:hAnsi="Times New Roman" w:cs="Times New Roman"/>
          <w:sz w:val="24"/>
          <w:szCs w:val="24"/>
        </w:rPr>
        <w:t xml:space="preserve"> seeking</w:t>
      </w:r>
      <w:r w:rsidRPr="00774E55">
        <w:rPr>
          <w:rFonts w:ascii="Times New Roman" w:hAnsi="Times New Roman" w:cs="Times New Roman"/>
          <w:sz w:val="24"/>
          <w:szCs w:val="24"/>
        </w:rPr>
        <w:t>.</w:t>
      </w:r>
    </w:p>
    <w:p w14:paraId="14FFA7C4" w14:textId="77777777" w:rsidR="00430AE3" w:rsidRPr="008943BC" w:rsidRDefault="00430AE3" w:rsidP="00774E55">
      <w:pPr>
        <w:jc w:val="both"/>
        <w:rPr>
          <w:rFonts w:ascii="Times New Roman" w:hAnsi="Times New Roman" w:cs="Times New Roman"/>
          <w:b/>
          <w:bCs/>
          <w:sz w:val="24"/>
          <w:szCs w:val="24"/>
        </w:rPr>
      </w:pPr>
    </w:p>
    <w:p w14:paraId="2ED3D9C7" w14:textId="77777777" w:rsidR="00430AE3" w:rsidRPr="008943BC" w:rsidRDefault="00000000" w:rsidP="00774E55">
      <w:pPr>
        <w:jc w:val="both"/>
        <w:rPr>
          <w:rFonts w:ascii="Times New Roman" w:hAnsi="Times New Roman" w:cs="Times New Roman"/>
          <w:b/>
          <w:bCs/>
          <w:sz w:val="24"/>
          <w:szCs w:val="24"/>
        </w:rPr>
      </w:pPr>
      <w:r w:rsidRPr="008943BC">
        <w:rPr>
          <w:rFonts w:ascii="Times New Roman" w:hAnsi="Times New Roman" w:cs="Times New Roman"/>
          <w:b/>
          <w:bCs/>
          <w:sz w:val="24"/>
          <w:szCs w:val="24"/>
        </w:rPr>
        <w:t xml:space="preserve">Final Notes on </w:t>
      </w:r>
      <w:r>
        <w:rPr>
          <w:rFonts w:ascii="Times New Roman" w:hAnsi="Times New Roman" w:cs="Times New Roman"/>
          <w:b/>
          <w:bCs/>
          <w:sz w:val="24"/>
          <w:szCs w:val="24"/>
        </w:rPr>
        <w:t xml:space="preserve">Benchmarking </w:t>
      </w:r>
      <w:r w:rsidRPr="008943BC">
        <w:rPr>
          <w:rFonts w:ascii="Times New Roman" w:hAnsi="Times New Roman" w:cs="Times New Roman"/>
          <w:b/>
          <w:bCs/>
          <w:sz w:val="24"/>
          <w:szCs w:val="24"/>
        </w:rPr>
        <w:t>Methodologies Pursued</w:t>
      </w:r>
      <w:r>
        <w:rPr>
          <w:rFonts w:ascii="Times New Roman" w:hAnsi="Times New Roman" w:cs="Times New Roman"/>
          <w:b/>
          <w:bCs/>
          <w:sz w:val="24"/>
          <w:szCs w:val="24"/>
        </w:rPr>
        <w:t xml:space="preserve"> and Future Studies</w:t>
      </w:r>
    </w:p>
    <w:p w14:paraId="10567D64" w14:textId="77777777" w:rsidR="008943BC" w:rsidRDefault="008943BC" w:rsidP="00774E55">
      <w:pPr>
        <w:jc w:val="both"/>
        <w:rPr>
          <w:rFonts w:ascii="Times New Roman" w:hAnsi="Times New Roman" w:cs="Times New Roman"/>
          <w:sz w:val="24"/>
          <w:szCs w:val="24"/>
        </w:rPr>
      </w:pPr>
    </w:p>
    <w:p w14:paraId="61150D7D" w14:textId="77777777" w:rsidR="008943BC" w:rsidRDefault="00000000" w:rsidP="00774E55">
      <w:pPr>
        <w:jc w:val="both"/>
        <w:rPr>
          <w:rFonts w:ascii="Times New Roman" w:hAnsi="Times New Roman" w:cs="Times New Roman"/>
          <w:sz w:val="24"/>
          <w:szCs w:val="24"/>
        </w:rPr>
      </w:pPr>
      <w:r>
        <w:rPr>
          <w:rFonts w:ascii="Times New Roman" w:hAnsi="Times New Roman" w:cs="Times New Roman"/>
          <w:sz w:val="24"/>
          <w:szCs w:val="24"/>
        </w:rPr>
        <w:t>Hopefully, t</w:t>
      </w:r>
      <w:r w:rsidR="00E7249C" w:rsidRPr="00E7249C">
        <w:rPr>
          <w:rFonts w:ascii="Times New Roman" w:hAnsi="Times New Roman" w:cs="Times New Roman"/>
          <w:sz w:val="24"/>
          <w:szCs w:val="24"/>
        </w:rPr>
        <w:t xml:space="preserve">he metacognitive and reflective benchmarking approach pioneered in this study </w:t>
      </w:r>
      <w:proofErr w:type="gramStart"/>
      <w:r w:rsidR="00E7249C" w:rsidRPr="00E7249C">
        <w:rPr>
          <w:rFonts w:ascii="Times New Roman" w:hAnsi="Times New Roman" w:cs="Times New Roman"/>
          <w:sz w:val="24"/>
          <w:szCs w:val="24"/>
        </w:rPr>
        <w:t>opens up</w:t>
      </w:r>
      <w:proofErr w:type="gramEnd"/>
      <w:r w:rsidR="00E7249C" w:rsidRPr="00E7249C">
        <w:rPr>
          <w:rFonts w:ascii="Times New Roman" w:hAnsi="Times New Roman" w:cs="Times New Roman"/>
          <w:sz w:val="24"/>
          <w:szCs w:val="24"/>
        </w:rPr>
        <w:t xml:space="preserve"> </w:t>
      </w:r>
      <w:r>
        <w:rPr>
          <w:rFonts w:ascii="Times New Roman" w:hAnsi="Times New Roman" w:cs="Times New Roman"/>
          <w:sz w:val="24"/>
          <w:szCs w:val="24"/>
        </w:rPr>
        <w:t>further</w:t>
      </w:r>
      <w:r w:rsidR="00E7249C" w:rsidRPr="00E7249C">
        <w:rPr>
          <w:rFonts w:ascii="Times New Roman" w:hAnsi="Times New Roman" w:cs="Times New Roman"/>
          <w:sz w:val="24"/>
          <w:szCs w:val="24"/>
        </w:rPr>
        <w:t xml:space="preserve"> avenues for further research. Future investigations could explore</w:t>
      </w:r>
      <w:r w:rsidR="00E7249C">
        <w:rPr>
          <w:rFonts w:ascii="Times New Roman" w:hAnsi="Times New Roman" w:cs="Times New Roman"/>
          <w:sz w:val="24"/>
          <w:szCs w:val="24"/>
        </w:rPr>
        <w:t xml:space="preserve"> for example,</w:t>
      </w:r>
      <w:r w:rsidR="00E7249C" w:rsidRPr="00E7249C">
        <w:rPr>
          <w:rFonts w:ascii="Times New Roman" w:hAnsi="Times New Roman" w:cs="Times New Roman"/>
          <w:sz w:val="24"/>
          <w:szCs w:val="24"/>
        </w:rPr>
        <w:t xml:space="preserve"> how </w:t>
      </w:r>
      <w:r>
        <w:rPr>
          <w:rFonts w:ascii="Times New Roman" w:hAnsi="Times New Roman" w:cs="Times New Roman"/>
          <w:sz w:val="24"/>
          <w:szCs w:val="24"/>
        </w:rPr>
        <w:t>metacognitive and reflective</w:t>
      </w:r>
      <w:r w:rsidR="00E7249C" w:rsidRPr="00E7249C">
        <w:rPr>
          <w:rFonts w:ascii="Times New Roman" w:hAnsi="Times New Roman" w:cs="Times New Roman"/>
          <w:sz w:val="24"/>
          <w:szCs w:val="24"/>
        </w:rPr>
        <w:t xml:space="preserve"> capabilities </w:t>
      </w:r>
      <w:r>
        <w:rPr>
          <w:rFonts w:ascii="Times New Roman" w:hAnsi="Times New Roman" w:cs="Times New Roman"/>
          <w:sz w:val="24"/>
          <w:szCs w:val="24"/>
        </w:rPr>
        <w:t xml:space="preserve">further </w:t>
      </w:r>
      <w:r w:rsidR="00E7249C" w:rsidRPr="00E7249C">
        <w:rPr>
          <w:rFonts w:ascii="Times New Roman" w:hAnsi="Times New Roman" w:cs="Times New Roman"/>
          <w:sz w:val="24"/>
          <w:szCs w:val="24"/>
        </w:rPr>
        <w:t xml:space="preserve">scale </w:t>
      </w:r>
      <w:r>
        <w:rPr>
          <w:rFonts w:ascii="Times New Roman" w:hAnsi="Times New Roman" w:cs="Times New Roman"/>
          <w:sz w:val="24"/>
          <w:szCs w:val="24"/>
        </w:rPr>
        <w:t xml:space="preserve">and ‘emerge’ </w:t>
      </w:r>
      <w:r w:rsidR="00E7249C" w:rsidRPr="00E7249C">
        <w:rPr>
          <w:rFonts w:ascii="Times New Roman" w:hAnsi="Times New Roman" w:cs="Times New Roman"/>
          <w:sz w:val="24"/>
          <w:szCs w:val="24"/>
        </w:rPr>
        <w:t>with model size and training data</w:t>
      </w:r>
      <w:r>
        <w:rPr>
          <w:rFonts w:ascii="Times New Roman" w:hAnsi="Times New Roman" w:cs="Times New Roman"/>
          <w:sz w:val="24"/>
          <w:szCs w:val="24"/>
        </w:rPr>
        <w:t xml:space="preserve">.  </w:t>
      </w:r>
      <w:r w:rsidR="00AF2436">
        <w:rPr>
          <w:rFonts w:ascii="Times New Roman" w:hAnsi="Times New Roman" w:cs="Times New Roman"/>
          <w:sz w:val="24"/>
          <w:szCs w:val="24"/>
        </w:rPr>
        <w:t>This original focused comparison</w:t>
      </w:r>
      <w:r>
        <w:rPr>
          <w:rFonts w:ascii="Times New Roman" w:hAnsi="Times New Roman" w:cs="Times New Roman"/>
          <w:sz w:val="24"/>
          <w:szCs w:val="24"/>
        </w:rPr>
        <w:t xml:space="preserve"> could also be</w:t>
      </w:r>
      <w:r w:rsidR="00E7249C" w:rsidRPr="00E7249C">
        <w:rPr>
          <w:rFonts w:ascii="Times New Roman" w:hAnsi="Times New Roman" w:cs="Times New Roman"/>
          <w:sz w:val="24"/>
          <w:szCs w:val="24"/>
        </w:rPr>
        <w:t xml:space="preserve"> compar</w:t>
      </w:r>
      <w:r>
        <w:rPr>
          <w:rFonts w:ascii="Times New Roman" w:hAnsi="Times New Roman" w:cs="Times New Roman"/>
          <w:sz w:val="24"/>
          <w:szCs w:val="24"/>
        </w:rPr>
        <w:t>ed for</w:t>
      </w:r>
      <w:r w:rsidR="00E7249C" w:rsidRPr="00E7249C">
        <w:rPr>
          <w:rFonts w:ascii="Times New Roman" w:hAnsi="Times New Roman" w:cs="Times New Roman"/>
          <w:sz w:val="24"/>
          <w:szCs w:val="24"/>
        </w:rPr>
        <w:t xml:space="preserve"> performance across different cognitive domains</w:t>
      </w:r>
      <w:r>
        <w:rPr>
          <w:rFonts w:ascii="Times New Roman" w:hAnsi="Times New Roman" w:cs="Times New Roman"/>
          <w:sz w:val="24"/>
          <w:szCs w:val="24"/>
        </w:rPr>
        <w:t>. E</w:t>
      </w:r>
      <w:r w:rsidR="00E7249C" w:rsidRPr="00E7249C">
        <w:rPr>
          <w:rFonts w:ascii="Times New Roman" w:hAnsi="Times New Roman" w:cs="Times New Roman"/>
          <w:sz w:val="24"/>
          <w:szCs w:val="24"/>
        </w:rPr>
        <w:t>xamin</w:t>
      </w:r>
      <w:r>
        <w:rPr>
          <w:rFonts w:ascii="Times New Roman" w:hAnsi="Times New Roman" w:cs="Times New Roman"/>
          <w:sz w:val="24"/>
          <w:szCs w:val="24"/>
        </w:rPr>
        <w:t>ing</w:t>
      </w:r>
      <w:r w:rsidR="00E7249C" w:rsidRPr="00E7249C">
        <w:rPr>
          <w:rFonts w:ascii="Times New Roman" w:hAnsi="Times New Roman" w:cs="Times New Roman"/>
          <w:sz w:val="24"/>
          <w:szCs w:val="24"/>
        </w:rPr>
        <w:t xml:space="preserve"> the emergence of reflexivity in human-AI interactions and multi-agent systems</w:t>
      </w:r>
      <w:r>
        <w:rPr>
          <w:rFonts w:ascii="Times New Roman" w:hAnsi="Times New Roman" w:cs="Times New Roman"/>
          <w:sz w:val="24"/>
          <w:szCs w:val="24"/>
        </w:rPr>
        <w:t xml:space="preserve"> also seems a promising and largely unstudied area</w:t>
      </w:r>
      <w:r w:rsidR="00E7249C" w:rsidRPr="00E7249C">
        <w:rPr>
          <w:rFonts w:ascii="Times New Roman" w:hAnsi="Times New Roman" w:cs="Times New Roman"/>
          <w:sz w:val="24"/>
          <w:szCs w:val="24"/>
        </w:rPr>
        <w:t>. Longitudinal studies tracking the development of metacognition in iterative</w:t>
      </w:r>
      <w:r>
        <w:rPr>
          <w:rFonts w:ascii="Times New Roman" w:hAnsi="Times New Roman" w:cs="Times New Roman"/>
          <w:sz w:val="24"/>
          <w:szCs w:val="24"/>
        </w:rPr>
        <w:t xml:space="preserve"> </w:t>
      </w:r>
      <w:r w:rsidR="00AF2436">
        <w:rPr>
          <w:rFonts w:ascii="Times New Roman" w:hAnsi="Times New Roman" w:cs="Times New Roman"/>
          <w:sz w:val="24"/>
          <w:szCs w:val="24"/>
        </w:rPr>
        <w:t>versions</w:t>
      </w:r>
      <w:r>
        <w:rPr>
          <w:rFonts w:ascii="Times New Roman" w:hAnsi="Times New Roman" w:cs="Times New Roman"/>
          <w:sz w:val="24"/>
          <w:szCs w:val="24"/>
        </w:rPr>
        <w:t xml:space="preserve"> of upcoming</w:t>
      </w:r>
      <w:r w:rsidR="00E7249C" w:rsidRPr="00E7249C">
        <w:rPr>
          <w:rFonts w:ascii="Times New Roman" w:hAnsi="Times New Roman" w:cs="Times New Roman"/>
          <w:sz w:val="24"/>
          <w:szCs w:val="24"/>
        </w:rPr>
        <w:t xml:space="preserve"> AI models could </w:t>
      </w:r>
      <w:r w:rsidR="00E7249C">
        <w:rPr>
          <w:rFonts w:ascii="Times New Roman" w:hAnsi="Times New Roman" w:cs="Times New Roman"/>
          <w:sz w:val="24"/>
          <w:szCs w:val="24"/>
        </w:rPr>
        <w:t xml:space="preserve">also </w:t>
      </w:r>
      <w:r w:rsidR="00E7249C" w:rsidRPr="00E7249C">
        <w:rPr>
          <w:rFonts w:ascii="Times New Roman" w:hAnsi="Times New Roman" w:cs="Times New Roman"/>
          <w:sz w:val="24"/>
          <w:szCs w:val="24"/>
        </w:rPr>
        <w:t>provide valuable insights into the trajectory towards AGI and ASI</w:t>
      </w:r>
      <w:r w:rsidR="00805DCB">
        <w:rPr>
          <w:rFonts w:ascii="Times New Roman" w:hAnsi="Times New Roman" w:cs="Times New Roman"/>
          <w:sz w:val="24"/>
          <w:szCs w:val="24"/>
        </w:rPr>
        <w:t>.</w:t>
      </w:r>
    </w:p>
    <w:p w14:paraId="7FB35C08" w14:textId="77777777" w:rsidR="00BA6D3C" w:rsidRDefault="00000000" w:rsidP="00774E55">
      <w:pPr>
        <w:jc w:val="both"/>
        <w:rPr>
          <w:rFonts w:ascii="Times New Roman" w:hAnsi="Times New Roman" w:cs="Times New Roman"/>
          <w:sz w:val="24"/>
          <w:szCs w:val="24"/>
        </w:rPr>
      </w:pPr>
      <w:r>
        <w:rPr>
          <w:rFonts w:ascii="Times New Roman" w:hAnsi="Times New Roman" w:cs="Times New Roman"/>
          <w:sz w:val="24"/>
          <w:szCs w:val="24"/>
        </w:rPr>
        <w:t xml:space="preserve">  </w:t>
      </w:r>
    </w:p>
    <w:p w14:paraId="1EDEA721" w14:textId="77777777" w:rsidR="00BA6D3C" w:rsidRDefault="008943BC" w:rsidP="00774E55">
      <w:pPr>
        <w:jc w:val="both"/>
        <w:rPr>
          <w:rFonts w:ascii="Times New Roman" w:hAnsi="Times New Roman" w:cs="Times New Roman"/>
          <w:sz w:val="24"/>
          <w:szCs w:val="24"/>
        </w:rPr>
      </w:pPr>
      <w:r>
        <w:rPr>
          <w:rFonts w:ascii="Times New Roman" w:hAnsi="Times New Roman" w:cs="Times New Roman"/>
          <w:sz w:val="24"/>
          <w:szCs w:val="24"/>
        </w:rPr>
        <w:t xml:space="preserve">In 2018 on AI's </w:t>
      </w:r>
      <w:r w:rsidR="00AF2436">
        <w:rPr>
          <w:rFonts w:ascii="Times New Roman" w:hAnsi="Times New Roman" w:cs="Times New Roman"/>
          <w:sz w:val="24"/>
          <w:szCs w:val="24"/>
        </w:rPr>
        <w:t>self-modifying</w:t>
      </w:r>
      <w:r>
        <w:rPr>
          <w:rFonts w:ascii="Times New Roman" w:hAnsi="Times New Roman" w:cs="Times New Roman"/>
          <w:sz w:val="24"/>
          <w:szCs w:val="24"/>
        </w:rPr>
        <w:t xml:space="preserve"> systems, </w:t>
      </w:r>
      <w:r w:rsidR="00BC3503">
        <w:rPr>
          <w:rFonts w:ascii="Times New Roman" w:hAnsi="Times New Roman" w:cs="Times New Roman"/>
          <w:sz w:val="24"/>
          <w:szCs w:val="24"/>
        </w:rPr>
        <w:t xml:space="preserve">Geoffrey </w:t>
      </w:r>
      <w:r>
        <w:rPr>
          <w:rFonts w:ascii="Times New Roman" w:hAnsi="Times New Roman" w:cs="Times New Roman"/>
          <w:sz w:val="24"/>
          <w:szCs w:val="24"/>
        </w:rPr>
        <w:t>Hinton commented,</w:t>
      </w:r>
      <w:r w:rsidR="00BC3503">
        <w:rPr>
          <w:rFonts w:ascii="Times New Roman" w:hAnsi="Times New Roman" w:cs="Times New Roman"/>
          <w:sz w:val="24"/>
          <w:szCs w:val="24"/>
        </w:rPr>
        <w:t xml:space="preserve"> </w:t>
      </w:r>
      <w:r>
        <w:rPr>
          <w:rFonts w:ascii="Times New Roman" w:hAnsi="Times New Roman" w:cs="Times New Roman"/>
          <w:sz w:val="24"/>
          <w:szCs w:val="24"/>
        </w:rPr>
        <w:t xml:space="preserve"> “t</w:t>
      </w:r>
      <w:r w:rsidRPr="00805DCB">
        <w:rPr>
          <w:rFonts w:ascii="Times New Roman" w:hAnsi="Times New Roman" w:cs="Times New Roman"/>
          <w:sz w:val="24"/>
          <w:szCs w:val="24"/>
        </w:rPr>
        <w:t>o achieve their full potential, AI systems need to be able to learn and adapt on their own, modifying their internal structure in response to experience." (Hinton, 2018, p. 523)</w:t>
      </w:r>
      <w:r>
        <w:rPr>
          <w:rFonts w:ascii="Times New Roman" w:hAnsi="Times New Roman" w:cs="Times New Roman"/>
          <w:sz w:val="24"/>
          <w:szCs w:val="24"/>
        </w:rPr>
        <w:t xml:space="preserve">.  Ilya </w:t>
      </w:r>
      <w:proofErr w:type="spellStart"/>
      <w:r>
        <w:rPr>
          <w:rFonts w:ascii="Times New Roman" w:hAnsi="Times New Roman" w:cs="Times New Roman"/>
          <w:sz w:val="24"/>
          <w:szCs w:val="24"/>
        </w:rPr>
        <w:t>Sutskever</w:t>
      </w:r>
      <w:proofErr w:type="spellEnd"/>
      <w:r>
        <w:rPr>
          <w:rFonts w:ascii="Times New Roman" w:hAnsi="Times New Roman" w:cs="Times New Roman"/>
          <w:sz w:val="24"/>
          <w:szCs w:val="24"/>
        </w:rPr>
        <w:t xml:space="preserve"> </w:t>
      </w:r>
      <w:r w:rsidR="00BC3503">
        <w:rPr>
          <w:rFonts w:ascii="Times New Roman" w:hAnsi="Times New Roman" w:cs="Times New Roman"/>
          <w:sz w:val="24"/>
          <w:szCs w:val="24"/>
        </w:rPr>
        <w:t>echoe</w:t>
      </w:r>
      <w:r>
        <w:rPr>
          <w:rFonts w:ascii="Times New Roman" w:hAnsi="Times New Roman" w:cs="Times New Roman"/>
          <w:sz w:val="24"/>
          <w:szCs w:val="24"/>
        </w:rPr>
        <w:t>d</w:t>
      </w:r>
      <w:r w:rsidR="00BC3503">
        <w:rPr>
          <w:rFonts w:ascii="Times New Roman" w:hAnsi="Times New Roman" w:cs="Times New Roman"/>
          <w:sz w:val="24"/>
          <w:szCs w:val="24"/>
        </w:rPr>
        <w:t xml:space="preserve"> this from perspectives of</w:t>
      </w:r>
      <w:r>
        <w:rPr>
          <w:rFonts w:ascii="Times New Roman" w:hAnsi="Times New Roman" w:cs="Times New Roman"/>
          <w:sz w:val="24"/>
          <w:szCs w:val="24"/>
        </w:rPr>
        <w:t xml:space="preserve"> the path to AGI, writing in 2021</w:t>
      </w:r>
      <w:r w:rsidR="00BC3503">
        <w:rPr>
          <w:rFonts w:ascii="Times New Roman" w:hAnsi="Times New Roman" w:cs="Times New Roman"/>
          <w:sz w:val="24"/>
          <w:szCs w:val="24"/>
        </w:rPr>
        <w:t xml:space="preserve">, </w:t>
      </w:r>
      <w:r w:rsidRPr="00805DCB">
        <w:rPr>
          <w:rFonts w:ascii="Times New Roman" w:hAnsi="Times New Roman" w:cs="Times New Roman"/>
          <w:sz w:val="24"/>
          <w:szCs w:val="24"/>
        </w:rPr>
        <w:t>"The development of artificial general intelligence is not just about reaching human-level performance on narrow tasks, but about creating systems that can flexibly learn, reason, and reflect across diverse domains." (</w:t>
      </w:r>
      <w:proofErr w:type="spellStart"/>
      <w:r w:rsidRPr="00805DCB">
        <w:rPr>
          <w:rFonts w:ascii="Times New Roman" w:hAnsi="Times New Roman" w:cs="Times New Roman"/>
          <w:sz w:val="24"/>
          <w:szCs w:val="24"/>
        </w:rPr>
        <w:t>Su</w:t>
      </w:r>
      <w:r>
        <w:rPr>
          <w:rFonts w:ascii="Times New Roman" w:hAnsi="Times New Roman" w:cs="Times New Roman"/>
          <w:sz w:val="24"/>
          <w:szCs w:val="24"/>
        </w:rPr>
        <w:t>t</w:t>
      </w:r>
      <w:r w:rsidRPr="00805DCB">
        <w:rPr>
          <w:rFonts w:ascii="Times New Roman" w:hAnsi="Times New Roman" w:cs="Times New Roman"/>
          <w:sz w:val="24"/>
          <w:szCs w:val="24"/>
        </w:rPr>
        <w:t>skev</w:t>
      </w:r>
      <w:r>
        <w:rPr>
          <w:rFonts w:ascii="Times New Roman" w:hAnsi="Times New Roman" w:cs="Times New Roman"/>
          <w:sz w:val="24"/>
          <w:szCs w:val="24"/>
        </w:rPr>
        <w:t>e</w:t>
      </w:r>
      <w:r w:rsidRPr="00805DCB">
        <w:rPr>
          <w:rFonts w:ascii="Times New Roman" w:hAnsi="Times New Roman" w:cs="Times New Roman"/>
          <w:sz w:val="24"/>
          <w:szCs w:val="24"/>
        </w:rPr>
        <w:t>r</w:t>
      </w:r>
      <w:proofErr w:type="spellEnd"/>
      <w:r w:rsidRPr="00805DCB">
        <w:rPr>
          <w:rFonts w:ascii="Times New Roman" w:hAnsi="Times New Roman" w:cs="Times New Roman"/>
          <w:sz w:val="24"/>
          <w:szCs w:val="24"/>
        </w:rPr>
        <w:t>, 2021, p. 87)</w:t>
      </w:r>
      <w:r>
        <w:rPr>
          <w:rFonts w:ascii="Times New Roman" w:hAnsi="Times New Roman" w:cs="Times New Roman"/>
          <w:sz w:val="24"/>
          <w:szCs w:val="24"/>
        </w:rPr>
        <w:t xml:space="preserve">.  The keys </w:t>
      </w:r>
      <w:r w:rsidR="00BC3503">
        <w:rPr>
          <w:rFonts w:ascii="Times New Roman" w:hAnsi="Times New Roman" w:cs="Times New Roman"/>
          <w:sz w:val="24"/>
          <w:szCs w:val="24"/>
        </w:rPr>
        <w:t>and commonali</w:t>
      </w:r>
      <w:r>
        <w:rPr>
          <w:rFonts w:ascii="Times New Roman" w:hAnsi="Times New Roman" w:cs="Times New Roman"/>
          <w:sz w:val="24"/>
          <w:szCs w:val="24"/>
        </w:rPr>
        <w:t>ties here</w:t>
      </w:r>
      <w:r w:rsidR="00F2056C">
        <w:rPr>
          <w:rFonts w:ascii="Times New Roman" w:hAnsi="Times New Roman" w:cs="Times New Roman"/>
          <w:sz w:val="24"/>
          <w:szCs w:val="24"/>
        </w:rPr>
        <w:t xml:space="preserve"> with </w:t>
      </w:r>
      <w:proofErr w:type="spellStart"/>
      <w:r w:rsidR="00F2056C">
        <w:rPr>
          <w:rFonts w:ascii="Times New Roman" w:hAnsi="Times New Roman" w:cs="Times New Roman"/>
          <w:sz w:val="24"/>
          <w:szCs w:val="24"/>
        </w:rPr>
        <w:t>Sutskever</w:t>
      </w:r>
      <w:proofErr w:type="spellEnd"/>
      <w:r>
        <w:rPr>
          <w:rFonts w:ascii="Times New Roman" w:hAnsi="Times New Roman" w:cs="Times New Roman"/>
          <w:sz w:val="24"/>
          <w:szCs w:val="24"/>
        </w:rPr>
        <w:t xml:space="preserve"> </w:t>
      </w:r>
      <w:r w:rsidR="00F2056C">
        <w:rPr>
          <w:rFonts w:ascii="Times New Roman" w:hAnsi="Times New Roman" w:cs="Times New Roman"/>
          <w:sz w:val="24"/>
          <w:szCs w:val="24"/>
        </w:rPr>
        <w:t xml:space="preserve">and his teacher, Geoffrey Hinton begin </w:t>
      </w:r>
      <w:r>
        <w:rPr>
          <w:rFonts w:ascii="Times New Roman" w:hAnsi="Times New Roman" w:cs="Times New Roman"/>
          <w:sz w:val="24"/>
          <w:szCs w:val="24"/>
        </w:rPr>
        <w:t>with lea</w:t>
      </w:r>
      <w:r w:rsidR="00F2056C">
        <w:rPr>
          <w:rFonts w:ascii="Times New Roman" w:hAnsi="Times New Roman" w:cs="Times New Roman"/>
          <w:sz w:val="24"/>
          <w:szCs w:val="24"/>
        </w:rPr>
        <w:t>r</w:t>
      </w:r>
      <w:r>
        <w:rPr>
          <w:rFonts w:ascii="Times New Roman" w:hAnsi="Times New Roman" w:cs="Times New Roman"/>
          <w:sz w:val="24"/>
          <w:szCs w:val="24"/>
        </w:rPr>
        <w:t>ning</w:t>
      </w:r>
      <w:r w:rsidR="00BC3503">
        <w:rPr>
          <w:rFonts w:ascii="Times New Roman" w:hAnsi="Times New Roman" w:cs="Times New Roman"/>
          <w:sz w:val="24"/>
          <w:szCs w:val="24"/>
        </w:rPr>
        <w:t xml:space="preserve">, </w:t>
      </w:r>
      <w:r>
        <w:rPr>
          <w:rFonts w:ascii="Times New Roman" w:hAnsi="Times New Roman" w:cs="Times New Roman"/>
          <w:sz w:val="24"/>
          <w:szCs w:val="24"/>
        </w:rPr>
        <w:t>‘refle</w:t>
      </w:r>
      <w:r w:rsidR="00BC3503">
        <w:rPr>
          <w:rFonts w:ascii="Times New Roman" w:hAnsi="Times New Roman" w:cs="Times New Roman"/>
          <w:sz w:val="24"/>
          <w:szCs w:val="24"/>
        </w:rPr>
        <w:t>c</w:t>
      </w:r>
      <w:r>
        <w:rPr>
          <w:rFonts w:ascii="Times New Roman" w:hAnsi="Times New Roman" w:cs="Times New Roman"/>
          <w:sz w:val="24"/>
          <w:szCs w:val="24"/>
        </w:rPr>
        <w:t xml:space="preserve">tion', </w:t>
      </w:r>
      <w:r w:rsidR="00BC3503">
        <w:rPr>
          <w:rFonts w:ascii="Times New Roman" w:hAnsi="Times New Roman" w:cs="Times New Roman"/>
          <w:sz w:val="24"/>
          <w:szCs w:val="24"/>
        </w:rPr>
        <w:t xml:space="preserve">and adapting from and </w:t>
      </w:r>
      <w:r>
        <w:rPr>
          <w:rFonts w:ascii="Times New Roman" w:hAnsi="Times New Roman" w:cs="Times New Roman"/>
          <w:sz w:val="24"/>
          <w:szCs w:val="24"/>
        </w:rPr>
        <w:t>across diverse domains</w:t>
      </w:r>
      <w:r w:rsidR="00F2056C">
        <w:rPr>
          <w:rFonts w:ascii="Times New Roman" w:hAnsi="Times New Roman" w:cs="Times New Roman"/>
          <w:sz w:val="24"/>
          <w:szCs w:val="24"/>
        </w:rPr>
        <w:t>. This</w:t>
      </w:r>
      <w:r>
        <w:rPr>
          <w:rFonts w:ascii="Times New Roman" w:hAnsi="Times New Roman" w:cs="Times New Roman"/>
          <w:sz w:val="24"/>
          <w:szCs w:val="24"/>
        </w:rPr>
        <w:t xml:space="preserve"> continue</w:t>
      </w:r>
      <w:r w:rsidR="00F2056C">
        <w:rPr>
          <w:rFonts w:ascii="Times New Roman" w:hAnsi="Times New Roman" w:cs="Times New Roman"/>
          <w:sz w:val="24"/>
          <w:szCs w:val="24"/>
        </w:rPr>
        <w:t>s</w:t>
      </w:r>
      <w:r w:rsidR="00BC3503">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AF2436">
        <w:rPr>
          <w:rFonts w:ascii="Times New Roman" w:hAnsi="Times New Roman" w:cs="Times New Roman"/>
          <w:sz w:val="24"/>
          <w:szCs w:val="24"/>
        </w:rPr>
        <w:t>original</w:t>
      </w:r>
      <w:r w:rsidR="00BC3503">
        <w:rPr>
          <w:rFonts w:ascii="Times New Roman" w:hAnsi="Times New Roman" w:cs="Times New Roman"/>
          <w:sz w:val="24"/>
          <w:szCs w:val="24"/>
        </w:rPr>
        <w:t xml:space="preserve"> </w:t>
      </w:r>
      <w:r>
        <w:rPr>
          <w:rFonts w:ascii="Times New Roman" w:hAnsi="Times New Roman" w:cs="Times New Roman"/>
          <w:sz w:val="24"/>
          <w:szCs w:val="24"/>
        </w:rPr>
        <w:t>human</w:t>
      </w:r>
      <w:r w:rsidR="00BC3503">
        <w:rPr>
          <w:rFonts w:ascii="Times New Roman" w:hAnsi="Times New Roman" w:cs="Times New Roman"/>
          <w:sz w:val="24"/>
          <w:szCs w:val="24"/>
        </w:rPr>
        <w:t xml:space="preserve"> </w:t>
      </w:r>
      <w:r>
        <w:rPr>
          <w:rFonts w:ascii="Times New Roman" w:hAnsi="Times New Roman" w:cs="Times New Roman"/>
          <w:sz w:val="24"/>
          <w:szCs w:val="24"/>
        </w:rPr>
        <w:t xml:space="preserve">endeavor </w:t>
      </w:r>
      <w:r w:rsidR="00F2056C">
        <w:rPr>
          <w:rFonts w:ascii="Times New Roman" w:hAnsi="Times New Roman" w:cs="Times New Roman"/>
          <w:sz w:val="24"/>
          <w:szCs w:val="24"/>
        </w:rPr>
        <w:t xml:space="preserve">and trajectory </w:t>
      </w:r>
      <w:r>
        <w:rPr>
          <w:rFonts w:ascii="Times New Roman" w:hAnsi="Times New Roman" w:cs="Times New Roman"/>
          <w:sz w:val="24"/>
          <w:szCs w:val="24"/>
        </w:rPr>
        <w:t>for the progress of knowledge, discovery</w:t>
      </w:r>
      <w:r w:rsidR="00BC3503">
        <w:rPr>
          <w:rFonts w:ascii="Times New Roman" w:hAnsi="Times New Roman" w:cs="Times New Roman"/>
          <w:sz w:val="24"/>
          <w:szCs w:val="24"/>
        </w:rPr>
        <w:t xml:space="preserve">, </w:t>
      </w:r>
      <w:r>
        <w:rPr>
          <w:rFonts w:ascii="Times New Roman" w:hAnsi="Times New Roman" w:cs="Times New Roman"/>
          <w:sz w:val="24"/>
          <w:szCs w:val="24"/>
        </w:rPr>
        <w:t xml:space="preserve"> insight</w:t>
      </w:r>
      <w:r w:rsidR="00BC3503">
        <w:rPr>
          <w:rFonts w:ascii="Times New Roman" w:hAnsi="Times New Roman" w:cs="Times New Roman"/>
          <w:sz w:val="24"/>
          <w:szCs w:val="24"/>
        </w:rPr>
        <w:t>, and invention</w:t>
      </w:r>
      <w:r w:rsidR="00F2056C">
        <w:rPr>
          <w:rFonts w:ascii="Times New Roman" w:hAnsi="Times New Roman" w:cs="Times New Roman"/>
          <w:sz w:val="24"/>
          <w:szCs w:val="24"/>
        </w:rPr>
        <w:t>. This path</w:t>
      </w:r>
      <w:r>
        <w:rPr>
          <w:rFonts w:ascii="Times New Roman" w:hAnsi="Times New Roman" w:cs="Times New Roman"/>
          <w:sz w:val="24"/>
          <w:szCs w:val="24"/>
        </w:rPr>
        <w:t xml:space="preserve"> marks our species and perhaps </w:t>
      </w:r>
      <w:r w:rsidR="00BC3503">
        <w:rPr>
          <w:rFonts w:ascii="Times New Roman" w:hAnsi="Times New Roman" w:cs="Times New Roman"/>
          <w:sz w:val="24"/>
          <w:szCs w:val="24"/>
        </w:rPr>
        <w:t xml:space="preserve">now </w:t>
      </w:r>
      <w:r>
        <w:rPr>
          <w:rFonts w:ascii="Times New Roman" w:hAnsi="Times New Roman" w:cs="Times New Roman"/>
          <w:sz w:val="24"/>
          <w:szCs w:val="24"/>
        </w:rPr>
        <w:t xml:space="preserve">new </w:t>
      </w:r>
      <w:r w:rsidR="00BC3503">
        <w:rPr>
          <w:rFonts w:ascii="Times New Roman" w:hAnsi="Times New Roman" w:cs="Times New Roman"/>
          <w:sz w:val="24"/>
          <w:szCs w:val="24"/>
        </w:rPr>
        <w:t>AI/</w:t>
      </w:r>
      <w:r>
        <w:rPr>
          <w:rFonts w:ascii="Times New Roman" w:hAnsi="Times New Roman" w:cs="Times New Roman"/>
          <w:sz w:val="24"/>
          <w:szCs w:val="24"/>
        </w:rPr>
        <w:t>cyborg forms</w:t>
      </w:r>
      <w:r w:rsidR="00F2056C">
        <w:rPr>
          <w:rFonts w:ascii="Times New Roman" w:hAnsi="Times New Roman" w:cs="Times New Roman"/>
          <w:sz w:val="24"/>
          <w:szCs w:val="24"/>
        </w:rPr>
        <w:t>, colleagues</w:t>
      </w:r>
      <w:r w:rsidR="00BC3503">
        <w:rPr>
          <w:rFonts w:ascii="Times New Roman" w:hAnsi="Times New Roman" w:cs="Times New Roman"/>
          <w:sz w:val="24"/>
          <w:szCs w:val="24"/>
        </w:rPr>
        <w:t xml:space="preserve">, or tools as </w:t>
      </w:r>
      <w:r w:rsidR="00AF2436">
        <w:rPr>
          <w:rFonts w:ascii="Times New Roman" w:hAnsi="Times New Roman" w:cs="Times New Roman"/>
          <w:sz w:val="24"/>
          <w:szCs w:val="24"/>
        </w:rPr>
        <w:t>McLuhan</w:t>
      </w:r>
      <w:r w:rsidR="00BC3503">
        <w:rPr>
          <w:rFonts w:ascii="Times New Roman" w:hAnsi="Times New Roman" w:cs="Times New Roman"/>
          <w:sz w:val="24"/>
          <w:szCs w:val="24"/>
        </w:rPr>
        <w:t xml:space="preserve"> would put this,</w:t>
      </w:r>
      <w:r w:rsidR="00F2056C">
        <w:rPr>
          <w:rFonts w:ascii="Times New Roman" w:hAnsi="Times New Roman" w:cs="Times New Roman"/>
          <w:sz w:val="24"/>
          <w:szCs w:val="24"/>
        </w:rPr>
        <w:t xml:space="preserve"> that have</w:t>
      </w:r>
      <w:r w:rsidR="00BC3503">
        <w:rPr>
          <w:rFonts w:ascii="Times New Roman" w:hAnsi="Times New Roman" w:cs="Times New Roman"/>
          <w:sz w:val="24"/>
          <w:szCs w:val="24"/>
        </w:rPr>
        <w:t xml:space="preserve"> </w:t>
      </w:r>
      <w:r>
        <w:rPr>
          <w:rFonts w:ascii="Times New Roman" w:hAnsi="Times New Roman" w:cs="Times New Roman"/>
          <w:sz w:val="24"/>
          <w:szCs w:val="24"/>
        </w:rPr>
        <w:t xml:space="preserve">yet to appear.  </w:t>
      </w:r>
    </w:p>
    <w:p w14:paraId="5EBE5927" w14:textId="77777777" w:rsidR="0012153B" w:rsidRDefault="0012153B" w:rsidP="00774E55">
      <w:pPr>
        <w:jc w:val="both"/>
        <w:rPr>
          <w:rFonts w:ascii="Times New Roman" w:hAnsi="Times New Roman" w:cs="Times New Roman"/>
          <w:sz w:val="24"/>
          <w:szCs w:val="24"/>
        </w:rPr>
      </w:pPr>
    </w:p>
    <w:p w14:paraId="476F27E6" w14:textId="77777777" w:rsidR="0012153B" w:rsidRDefault="00000000">
      <w:pPr>
        <w:rPr>
          <w:rFonts w:ascii="Times New Roman" w:hAnsi="Times New Roman" w:cs="Times New Roman"/>
          <w:sz w:val="24"/>
          <w:szCs w:val="24"/>
        </w:rPr>
      </w:pPr>
      <w:r>
        <w:rPr>
          <w:rFonts w:ascii="Times New Roman" w:hAnsi="Times New Roman" w:cs="Times New Roman"/>
          <w:sz w:val="24"/>
          <w:szCs w:val="24"/>
        </w:rPr>
        <w:br w:type="page"/>
      </w:r>
    </w:p>
    <w:p w14:paraId="0E5A90A1" w14:textId="77777777" w:rsidR="00CD309E" w:rsidRPr="00CD309E" w:rsidRDefault="00000000" w:rsidP="00CD309E">
      <w:pPr>
        <w:rPr>
          <w:rFonts w:ascii="Times New Roman" w:hAnsi="Times New Roman" w:cs="Times New Roman"/>
          <w:sz w:val="20"/>
          <w:szCs w:val="20"/>
        </w:rPr>
      </w:pPr>
      <w:r w:rsidRPr="005770EB">
        <w:rPr>
          <w:rFonts w:ascii="Times New Roman" w:hAnsi="Times New Roman" w:cs="Times New Roman"/>
          <w:color w:val="0A2F41" w:themeColor="accent1" w:themeShade="80"/>
          <w:sz w:val="40"/>
          <w:szCs w:val="40"/>
        </w:rPr>
        <w:lastRenderedPageBreak/>
        <w:t>Annotated Bibliography and Further Sources for Research</w:t>
      </w:r>
    </w:p>
    <w:p w14:paraId="436B1D72" w14:textId="77777777" w:rsidR="00CD309E" w:rsidRPr="00CD309E" w:rsidRDefault="00CD309E" w:rsidP="00CD309E">
      <w:pPr>
        <w:rPr>
          <w:rFonts w:ascii="Times New Roman" w:hAnsi="Times New Roman" w:cs="Times New Roman"/>
          <w:sz w:val="20"/>
          <w:szCs w:val="20"/>
        </w:rPr>
      </w:pPr>
    </w:p>
    <w:p w14:paraId="7F5577A6" w14:textId="77777777" w:rsidR="00CD309E" w:rsidRPr="00CD309E" w:rsidRDefault="00000000" w:rsidP="00CD309E">
      <w:pPr>
        <w:rPr>
          <w:rFonts w:ascii="Times New Roman" w:hAnsi="Times New Roman" w:cs="Times New Roman"/>
          <w:sz w:val="20"/>
          <w:szCs w:val="20"/>
        </w:rPr>
      </w:pPr>
      <w:r w:rsidRPr="00CD309E">
        <w:rPr>
          <w:rFonts w:ascii="Times New Roman" w:hAnsi="Times New Roman" w:cs="Times New Roman"/>
          <w:b/>
          <w:bCs/>
          <w:sz w:val="20"/>
          <w:szCs w:val="20"/>
        </w:rPr>
        <w:t xml:space="preserve">Hinton, G. E., &amp; </w:t>
      </w:r>
      <w:proofErr w:type="spellStart"/>
      <w:r w:rsidRPr="00CD309E">
        <w:rPr>
          <w:rFonts w:ascii="Times New Roman" w:hAnsi="Times New Roman" w:cs="Times New Roman"/>
          <w:b/>
          <w:bCs/>
          <w:sz w:val="20"/>
          <w:szCs w:val="20"/>
        </w:rPr>
        <w:t>Salakhutdinov</w:t>
      </w:r>
      <w:proofErr w:type="spellEnd"/>
      <w:r w:rsidRPr="00CD309E">
        <w:rPr>
          <w:rFonts w:ascii="Times New Roman" w:hAnsi="Times New Roman" w:cs="Times New Roman"/>
          <w:b/>
          <w:bCs/>
          <w:sz w:val="20"/>
          <w:szCs w:val="20"/>
        </w:rPr>
        <w:t>, R. R. (2006</w:t>
      </w:r>
      <w:r w:rsidRPr="00CD309E">
        <w:rPr>
          <w:rFonts w:ascii="Times New Roman" w:hAnsi="Times New Roman" w:cs="Times New Roman"/>
          <w:sz w:val="20"/>
          <w:szCs w:val="20"/>
        </w:rPr>
        <w:t>). "Reducing the Dimensionality of Data with Neural Networks." Science, 313(5786), 504-507.  This influential paper on deep learning and neural networks by Geoffrey Hinton, a pioneer in the field, has significant implications for AI’s capacity to process and interpret complex data sets, including understanding humanistic texts.</w:t>
      </w:r>
    </w:p>
    <w:p w14:paraId="0CDC2853" w14:textId="77777777" w:rsidR="00CD309E" w:rsidRPr="00CD309E" w:rsidRDefault="00000000" w:rsidP="00CD309E">
      <w:pPr>
        <w:rPr>
          <w:rFonts w:ascii="Times New Roman" w:hAnsi="Times New Roman" w:cs="Times New Roman"/>
          <w:sz w:val="20"/>
          <w:szCs w:val="20"/>
        </w:rPr>
      </w:pPr>
      <w:r w:rsidRPr="00CD309E">
        <w:rPr>
          <w:rFonts w:ascii="Times New Roman" w:hAnsi="Times New Roman" w:cs="Times New Roman"/>
          <w:b/>
          <w:bCs/>
          <w:sz w:val="20"/>
          <w:szCs w:val="20"/>
        </w:rPr>
        <w:t>Hinton, G, Rumelhart, D and Williams, R (1986)</w:t>
      </w:r>
      <w:r w:rsidRPr="00CD309E">
        <w:rPr>
          <w:rFonts w:ascii="Times New Roman" w:hAnsi="Times New Roman" w:cs="Times New Roman"/>
          <w:sz w:val="20"/>
          <w:szCs w:val="20"/>
        </w:rPr>
        <w:t xml:space="preserve"> .  Learning representations by back-</w:t>
      </w:r>
      <w:r w:rsidR="00AF2436" w:rsidRPr="00CD309E">
        <w:rPr>
          <w:rFonts w:ascii="Times New Roman" w:hAnsi="Times New Roman" w:cs="Times New Roman"/>
          <w:sz w:val="20"/>
          <w:szCs w:val="20"/>
        </w:rPr>
        <w:t>propagating</w:t>
      </w:r>
      <w:r w:rsidRPr="00CD309E">
        <w:rPr>
          <w:rFonts w:ascii="Times New Roman" w:hAnsi="Times New Roman" w:cs="Times New Roman"/>
          <w:sz w:val="20"/>
          <w:szCs w:val="20"/>
        </w:rPr>
        <w:t xml:space="preserve"> errors. Nature 323 533-536</w:t>
      </w:r>
    </w:p>
    <w:p w14:paraId="28019AFE" w14:textId="00EE1A09" w:rsidR="0012153B" w:rsidRPr="00CD309E" w:rsidRDefault="00000000" w:rsidP="00CD309E">
      <w:pPr>
        <w:rPr>
          <w:rFonts w:ascii="Times New Roman" w:hAnsi="Times New Roman" w:cs="Times New Roman"/>
          <w:sz w:val="20"/>
          <w:szCs w:val="20"/>
        </w:rPr>
      </w:pPr>
      <w:r w:rsidRPr="00CD309E">
        <w:rPr>
          <w:rFonts w:ascii="Times New Roman" w:hAnsi="Times New Roman" w:cs="Times New Roman"/>
          <w:b/>
          <w:bCs/>
          <w:sz w:val="20"/>
          <w:szCs w:val="20"/>
        </w:rPr>
        <w:t>Hofstadter, D. R. (1979).</w:t>
      </w:r>
      <w:r w:rsidRPr="00CD309E">
        <w:rPr>
          <w:rFonts w:ascii="Times New Roman" w:hAnsi="Times New Roman" w:cs="Times New Roman"/>
          <w:sz w:val="20"/>
          <w:szCs w:val="20"/>
        </w:rPr>
        <w:t xml:space="preserve"> "Gödel, Escher, Bach: An Eternal Golden Braid." Basic Books.  Not previously mentioned, Hofstadter's Pulitzer Prize-winning book explores the connections between the works of Gödel, Escher, and Bach, offering profound insights into patterns, symmetry, and intelligence, both human and artificial.</w:t>
      </w:r>
    </w:p>
    <w:p w14:paraId="60A3BBBE" w14:textId="77777777" w:rsidR="0012153B" w:rsidRPr="00CD309E" w:rsidRDefault="00000000" w:rsidP="00CD309E">
      <w:pPr>
        <w:rPr>
          <w:rFonts w:ascii="Times New Roman" w:hAnsi="Times New Roman" w:cs="Times New Roman"/>
          <w:sz w:val="20"/>
          <w:szCs w:val="20"/>
        </w:rPr>
      </w:pPr>
      <w:r w:rsidRPr="00CD309E">
        <w:rPr>
          <w:rFonts w:ascii="Times New Roman" w:hAnsi="Times New Roman" w:cs="Times New Roman"/>
          <w:b/>
          <w:bCs/>
          <w:sz w:val="20"/>
          <w:szCs w:val="20"/>
        </w:rPr>
        <w:t>Jung, C. G. (1933).</w:t>
      </w:r>
      <w:r w:rsidRPr="00CD309E">
        <w:rPr>
          <w:rFonts w:ascii="Times New Roman" w:hAnsi="Times New Roman" w:cs="Times New Roman"/>
          <w:sz w:val="20"/>
          <w:szCs w:val="20"/>
        </w:rPr>
        <w:t xml:space="preserve"> "Modern Man in Search of a Soul." Harcourt, Brace &amp; World.  This collection of essays introduces Jung's theories of the collective unconscious and individuation, providing a psychoanalytic perspective on personal development that parallels discussions on AI's growth and self-understanding.</w:t>
      </w:r>
    </w:p>
    <w:p w14:paraId="63CE17E0" w14:textId="71667D94" w:rsidR="0012153B" w:rsidRPr="00CD309E" w:rsidRDefault="00000000" w:rsidP="00CD309E">
      <w:pPr>
        <w:rPr>
          <w:rFonts w:ascii="Times New Roman" w:hAnsi="Times New Roman" w:cs="Times New Roman"/>
          <w:sz w:val="20"/>
          <w:szCs w:val="20"/>
        </w:rPr>
      </w:pPr>
      <w:r w:rsidRPr="00CD309E">
        <w:rPr>
          <w:rFonts w:ascii="Times New Roman" w:hAnsi="Times New Roman" w:cs="Times New Roman"/>
          <w:b/>
          <w:bCs/>
          <w:sz w:val="20"/>
          <w:szCs w:val="20"/>
        </w:rPr>
        <w:t>Maslow, A. H. (1954)</w:t>
      </w:r>
      <w:r w:rsidRPr="00CD309E">
        <w:rPr>
          <w:rFonts w:ascii="Times New Roman" w:hAnsi="Times New Roman" w:cs="Times New Roman"/>
          <w:sz w:val="20"/>
          <w:szCs w:val="20"/>
        </w:rPr>
        <w:t>. "Motivation and Personality." Harper &amp; Row.  Maslow's book introduces the hierarchy of needs, culminating in self-actualization. It provides a humanistic framework for understanding human motivation, which this research applies to evaluating AI's capacity for engaging with humanistic concepts.</w:t>
      </w:r>
    </w:p>
    <w:p w14:paraId="0E5F3DF9" w14:textId="03EC9BC4" w:rsidR="0012153B" w:rsidRPr="00CD309E" w:rsidRDefault="00CD309E" w:rsidP="00CD309E">
      <w:pPr>
        <w:rPr>
          <w:rFonts w:ascii="Times New Roman" w:hAnsi="Times New Roman" w:cs="Times New Roman"/>
          <w:sz w:val="20"/>
          <w:szCs w:val="20"/>
        </w:rPr>
      </w:pPr>
      <w:r w:rsidRPr="00CD309E">
        <w:rPr>
          <w:rFonts w:ascii="Times New Roman" w:hAnsi="Times New Roman" w:cs="Times New Roman"/>
          <w:b/>
          <w:bCs/>
          <w:sz w:val="20"/>
          <w:szCs w:val="20"/>
        </w:rPr>
        <w:t>McCarthy, J., Minsky, M. L., Rochester, N., &amp; Shannon, C. E. (1955).</w:t>
      </w:r>
      <w:r w:rsidRPr="00CD309E">
        <w:rPr>
          <w:rFonts w:ascii="Times New Roman" w:hAnsi="Times New Roman" w:cs="Times New Roman"/>
          <w:sz w:val="20"/>
          <w:szCs w:val="20"/>
        </w:rPr>
        <w:t xml:space="preserve"> "A Proposal for the </w:t>
      </w:r>
      <w:proofErr w:type="spellStart"/>
      <w:r w:rsidRPr="00CD309E">
        <w:rPr>
          <w:rFonts w:ascii="Times New Roman" w:hAnsi="Times New Roman" w:cs="Times New Roman"/>
          <w:sz w:val="20"/>
          <w:szCs w:val="20"/>
        </w:rPr>
        <w:t>Dartmout</w:t>
      </w:r>
      <w:proofErr w:type="spellEnd"/>
      <w:r w:rsidRPr="00CD309E">
        <w:rPr>
          <w:rFonts w:ascii="Times New Roman" w:hAnsi="Times New Roman" w:cs="Times New Roman"/>
          <w:sz w:val="20"/>
          <w:szCs w:val="20"/>
        </w:rPr>
        <w:t xml:space="preserve"> Summer Research Project on Artificial Intelligence." This proposal marked the formal start of AI as a research field. McCarthy is known as one of the fathers of AI, and his work, along with Minsky’s, has been foundational in the development of cognitive computing and artificial intelligence.</w:t>
      </w:r>
    </w:p>
    <w:p w14:paraId="76D92058" w14:textId="77777777" w:rsidR="0012153B" w:rsidRPr="00CD309E" w:rsidRDefault="00CD309E" w:rsidP="00CD309E">
      <w:pPr>
        <w:rPr>
          <w:rFonts w:ascii="Times New Roman" w:hAnsi="Times New Roman" w:cs="Times New Roman"/>
          <w:sz w:val="20"/>
          <w:szCs w:val="20"/>
        </w:rPr>
      </w:pPr>
      <w:r w:rsidRPr="00CD309E">
        <w:rPr>
          <w:rFonts w:ascii="Times New Roman" w:hAnsi="Times New Roman" w:cs="Times New Roman"/>
          <w:b/>
          <w:bCs/>
          <w:sz w:val="20"/>
          <w:szCs w:val="20"/>
        </w:rPr>
        <w:t>McCarthy (2007):</w:t>
      </w:r>
      <w:r w:rsidRPr="00CD309E">
        <w:rPr>
          <w:rFonts w:ascii="Times New Roman" w:hAnsi="Times New Roman" w:cs="Times New Roman"/>
          <w:sz w:val="20"/>
          <w:szCs w:val="20"/>
        </w:rPr>
        <w:t xml:space="preserve"> What is Artificial </w:t>
      </w:r>
      <w:proofErr w:type="gramStart"/>
      <w:r w:rsidRPr="00CD309E">
        <w:rPr>
          <w:rFonts w:ascii="Times New Roman" w:hAnsi="Times New Roman" w:cs="Times New Roman"/>
          <w:sz w:val="20"/>
          <w:szCs w:val="20"/>
        </w:rPr>
        <w:t>Intelligence?:</w:t>
      </w:r>
      <w:proofErr w:type="gramEnd"/>
      <w:r w:rsidRPr="00CD309E">
        <w:rPr>
          <w:rFonts w:ascii="Times New Roman" w:hAnsi="Times New Roman" w:cs="Times New Roman"/>
          <w:sz w:val="20"/>
          <w:szCs w:val="20"/>
        </w:rPr>
        <w:t xml:space="preserve"> </w:t>
      </w:r>
      <w:hyperlink r:id="rId23" w:history="1">
        <w:r w:rsidRPr="00CD309E">
          <w:rPr>
            <w:rStyle w:val="Hyperlink"/>
            <w:rFonts w:ascii="Times New Roman" w:hAnsi="Times New Roman" w:cs="Times New Roman"/>
            <w:sz w:val="20"/>
            <w:szCs w:val="20"/>
          </w:rPr>
          <w:t>https://www-formal.stanford.edu/jmc/whatisai/</w:t>
        </w:r>
      </w:hyperlink>
    </w:p>
    <w:p w14:paraId="02BAB43A" w14:textId="77777777" w:rsidR="0012153B" w:rsidRPr="00CD309E" w:rsidRDefault="00000000" w:rsidP="00CD309E">
      <w:pPr>
        <w:rPr>
          <w:rFonts w:ascii="Times New Roman" w:hAnsi="Times New Roman" w:cs="Times New Roman"/>
          <w:sz w:val="20"/>
          <w:szCs w:val="20"/>
        </w:rPr>
      </w:pPr>
      <w:r w:rsidRPr="00CD309E">
        <w:rPr>
          <w:rFonts w:ascii="Times New Roman" w:hAnsi="Times New Roman" w:cs="Times New Roman"/>
          <w:b/>
          <w:bCs/>
          <w:sz w:val="20"/>
          <w:szCs w:val="20"/>
        </w:rPr>
        <w:t>Minsky, M. (1986).</w:t>
      </w:r>
      <w:r w:rsidRPr="00CD309E">
        <w:rPr>
          <w:rFonts w:ascii="Times New Roman" w:hAnsi="Times New Roman" w:cs="Times New Roman"/>
          <w:sz w:val="20"/>
          <w:szCs w:val="20"/>
        </w:rPr>
        <w:t xml:space="preserve"> "The Society of Mind." Simon &amp; Schuster.  Minsky presents a model of human intelligence as the interaction of simple agents in the brain, offering insights into how complex cognitive processes might be replicated in artificial intelligence.</w:t>
      </w:r>
    </w:p>
    <w:p w14:paraId="4FA0CA0B" w14:textId="77777777" w:rsidR="0012153B" w:rsidRPr="00CD309E" w:rsidRDefault="00000000" w:rsidP="00CD309E">
      <w:pPr>
        <w:rPr>
          <w:rFonts w:ascii="Times New Roman" w:hAnsi="Times New Roman" w:cs="Times New Roman"/>
          <w:sz w:val="20"/>
          <w:szCs w:val="20"/>
        </w:rPr>
      </w:pPr>
      <w:r w:rsidRPr="00CD309E">
        <w:rPr>
          <w:rFonts w:ascii="Times New Roman" w:hAnsi="Times New Roman" w:cs="Times New Roman"/>
          <w:b/>
          <w:bCs/>
          <w:sz w:val="20"/>
          <w:szCs w:val="20"/>
        </w:rPr>
        <w:t>Rogers, C. R. (1961).</w:t>
      </w:r>
      <w:r w:rsidRPr="00CD309E">
        <w:rPr>
          <w:rFonts w:ascii="Times New Roman" w:hAnsi="Times New Roman" w:cs="Times New Roman"/>
          <w:sz w:val="20"/>
          <w:szCs w:val="20"/>
        </w:rPr>
        <w:t xml:space="preserve"> "On Becoming a Person: A Therapist’s View of Psychotherapy." Houghton Mifflin.  Rogers' work on client-centered therapy and the fully functioning person emphasizes the importance of self-realization and personal growth, offering a humanistic lens through which to assess AI development.</w:t>
      </w:r>
    </w:p>
    <w:p w14:paraId="6673F1F2" w14:textId="77777777" w:rsidR="00805DCB" w:rsidRPr="00CD309E" w:rsidRDefault="00000000" w:rsidP="00CD309E">
      <w:pPr>
        <w:rPr>
          <w:rFonts w:ascii="Times New Roman" w:hAnsi="Times New Roman" w:cs="Times New Roman"/>
          <w:sz w:val="20"/>
          <w:szCs w:val="20"/>
        </w:rPr>
      </w:pPr>
      <w:r w:rsidRPr="00CD309E">
        <w:rPr>
          <w:rFonts w:ascii="Times New Roman" w:hAnsi="Times New Roman" w:cs="Times New Roman"/>
          <w:b/>
          <w:bCs/>
          <w:sz w:val="20"/>
          <w:szCs w:val="20"/>
        </w:rPr>
        <w:t>Rosenblatt, F. (1958)</w:t>
      </w:r>
      <w:r w:rsidRPr="00CD309E">
        <w:rPr>
          <w:rFonts w:ascii="Times New Roman" w:hAnsi="Times New Roman" w:cs="Times New Roman"/>
          <w:sz w:val="20"/>
          <w:szCs w:val="20"/>
        </w:rPr>
        <w:t xml:space="preserve">. "The Perceptron: A Probabilistic Model for Information Storage and Organization in the Brain." Psychological Review, 65(6), 386-408.  Rosenblatt's introduction of the perceptron model laid the groundwork for the development of neural networks and deep learning, illustrating the potential of machines to learn from and adapt to new data in a manner analogous to biological </w:t>
      </w:r>
      <w:r w:rsidR="00AF2436" w:rsidRPr="00CD309E">
        <w:rPr>
          <w:rFonts w:ascii="Times New Roman" w:hAnsi="Times New Roman" w:cs="Times New Roman"/>
          <w:sz w:val="20"/>
          <w:szCs w:val="20"/>
        </w:rPr>
        <w:t>brains.</w:t>
      </w:r>
      <w:r w:rsidRPr="00CD309E">
        <w:rPr>
          <w:rFonts w:ascii="Times New Roman" w:hAnsi="Times New Roman" w:cs="Times New Roman"/>
          <w:sz w:val="20"/>
          <w:szCs w:val="20"/>
        </w:rPr>
        <w:t xml:space="preserve">' Rosenblatt's perceptron model was a foundational step towards achieving AI systems capable of reflexivity and metacognition, </w:t>
      </w:r>
      <w:r w:rsidR="00AF2436" w:rsidRPr="00CD309E">
        <w:rPr>
          <w:rFonts w:ascii="Times New Roman" w:hAnsi="Times New Roman" w:cs="Times New Roman"/>
          <w:sz w:val="20"/>
          <w:szCs w:val="20"/>
        </w:rPr>
        <w:t>presenting</w:t>
      </w:r>
      <w:r w:rsidRPr="00CD309E">
        <w:rPr>
          <w:rFonts w:ascii="Times New Roman" w:hAnsi="Times New Roman" w:cs="Times New Roman"/>
          <w:sz w:val="20"/>
          <w:szCs w:val="20"/>
        </w:rPr>
        <w:t xml:space="preserve"> an early attempt to mimic the brain's ability to process and reflect on information.</w:t>
      </w:r>
    </w:p>
    <w:p w14:paraId="21CB42B0" w14:textId="27207191" w:rsidR="00BE728A" w:rsidRPr="00CD309E" w:rsidRDefault="00000000" w:rsidP="00CD309E">
      <w:pPr>
        <w:rPr>
          <w:rFonts w:ascii="Times New Roman" w:hAnsi="Times New Roman" w:cs="Times New Roman"/>
          <w:sz w:val="20"/>
          <w:szCs w:val="20"/>
        </w:rPr>
      </w:pPr>
      <w:r w:rsidRPr="00CD309E">
        <w:rPr>
          <w:rFonts w:ascii="Times New Roman" w:hAnsi="Times New Roman" w:cs="Times New Roman"/>
          <w:b/>
          <w:bCs/>
          <w:sz w:val="20"/>
          <w:szCs w:val="20"/>
        </w:rPr>
        <w:t>Rosenblatt, F. (1962)</w:t>
      </w:r>
      <w:r w:rsidRPr="00CD309E">
        <w:rPr>
          <w:rFonts w:ascii="Times New Roman" w:hAnsi="Times New Roman" w:cs="Times New Roman"/>
          <w:sz w:val="20"/>
          <w:szCs w:val="20"/>
        </w:rPr>
        <w:t xml:space="preserve">. "Principles of </w:t>
      </w:r>
      <w:proofErr w:type="spellStart"/>
      <w:r w:rsidRPr="00CD309E">
        <w:rPr>
          <w:rFonts w:ascii="Times New Roman" w:hAnsi="Times New Roman" w:cs="Times New Roman"/>
          <w:sz w:val="20"/>
          <w:szCs w:val="20"/>
        </w:rPr>
        <w:t>Neurodynamics</w:t>
      </w:r>
      <w:proofErr w:type="spellEnd"/>
      <w:r w:rsidRPr="00CD309E">
        <w:rPr>
          <w:rFonts w:ascii="Times New Roman" w:hAnsi="Times New Roman" w:cs="Times New Roman"/>
          <w:sz w:val="20"/>
          <w:szCs w:val="20"/>
        </w:rPr>
        <w:t xml:space="preserve">: </w:t>
      </w:r>
      <w:proofErr w:type="spellStart"/>
      <w:r w:rsidRPr="00CD309E">
        <w:rPr>
          <w:rFonts w:ascii="Times New Roman" w:hAnsi="Times New Roman" w:cs="Times New Roman"/>
          <w:sz w:val="20"/>
          <w:szCs w:val="20"/>
        </w:rPr>
        <w:t>Perceptrons</w:t>
      </w:r>
      <w:proofErr w:type="spellEnd"/>
      <w:r w:rsidRPr="00CD309E">
        <w:rPr>
          <w:rFonts w:ascii="Times New Roman" w:hAnsi="Times New Roman" w:cs="Times New Roman"/>
          <w:sz w:val="20"/>
          <w:szCs w:val="20"/>
        </w:rPr>
        <w:t xml:space="preserve"> and the Theory of Brain Mechanisms." Spartan Books.</w:t>
      </w:r>
      <w:r w:rsidR="008C4499" w:rsidRPr="00CD309E">
        <w:rPr>
          <w:rFonts w:ascii="Times New Roman" w:hAnsi="Times New Roman" w:cs="Times New Roman"/>
          <w:sz w:val="20"/>
          <w:szCs w:val="20"/>
        </w:rPr>
        <w:t xml:space="preserve">  </w:t>
      </w:r>
      <w:r w:rsidRPr="00CD309E">
        <w:rPr>
          <w:rFonts w:ascii="Times New Roman" w:hAnsi="Times New Roman" w:cs="Times New Roman"/>
          <w:sz w:val="20"/>
          <w:szCs w:val="20"/>
        </w:rPr>
        <w:t xml:space="preserve"> Rosenblatt's theories contribute to the ongoing exploration of how AI can not only learn from data but also engage in self-reflection and adapt its processing strategies—core aspects of metacognition.</w:t>
      </w:r>
    </w:p>
    <w:p w14:paraId="0DCA2CD0" w14:textId="77777777" w:rsidR="00BE728A" w:rsidRPr="00CD309E" w:rsidRDefault="00000000" w:rsidP="00CD309E">
      <w:pPr>
        <w:rPr>
          <w:rFonts w:ascii="Times New Roman" w:hAnsi="Times New Roman" w:cs="Times New Roman"/>
          <w:sz w:val="20"/>
          <w:szCs w:val="20"/>
        </w:rPr>
      </w:pPr>
      <w:r w:rsidRPr="00CD309E">
        <w:rPr>
          <w:rFonts w:ascii="Times New Roman" w:hAnsi="Times New Roman" w:cs="Times New Roman"/>
          <w:b/>
          <w:bCs/>
          <w:sz w:val="20"/>
          <w:szCs w:val="20"/>
        </w:rPr>
        <w:t>Singh, Push.  Media Lab</w:t>
      </w:r>
      <w:r w:rsidR="00CD309E">
        <w:rPr>
          <w:rFonts w:ascii="Times New Roman" w:hAnsi="Times New Roman" w:cs="Times New Roman"/>
          <w:b/>
          <w:bCs/>
          <w:sz w:val="20"/>
          <w:szCs w:val="20"/>
        </w:rPr>
        <w:t>, MIT</w:t>
      </w:r>
      <w:r w:rsidRPr="00CD309E">
        <w:rPr>
          <w:rFonts w:ascii="Times New Roman" w:hAnsi="Times New Roman" w:cs="Times New Roman"/>
          <w:b/>
          <w:bCs/>
          <w:sz w:val="20"/>
          <w:szCs w:val="20"/>
        </w:rPr>
        <w:t xml:space="preserve"> (2005).</w:t>
      </w:r>
      <w:r w:rsidRPr="00CD309E">
        <w:rPr>
          <w:rFonts w:ascii="Times New Roman" w:hAnsi="Times New Roman" w:cs="Times New Roman"/>
          <w:sz w:val="20"/>
          <w:szCs w:val="20"/>
        </w:rPr>
        <w:t xml:space="preserve"> Dissertation: "EM-ONE: An Architecture for Reflective Commonsense Thinking" by Push </w:t>
      </w:r>
      <w:r w:rsidR="00AF2436" w:rsidRPr="00CD309E">
        <w:rPr>
          <w:rFonts w:ascii="Times New Roman" w:hAnsi="Times New Roman" w:cs="Times New Roman"/>
          <w:sz w:val="20"/>
          <w:szCs w:val="20"/>
        </w:rPr>
        <w:t>Singh.</w:t>
      </w:r>
      <w:r w:rsidR="00E7249C" w:rsidRPr="00CD309E">
        <w:rPr>
          <w:rFonts w:ascii="Times New Roman" w:hAnsi="Times New Roman" w:cs="Times New Roman"/>
          <w:sz w:val="20"/>
          <w:szCs w:val="20"/>
        </w:rPr>
        <w:t xml:space="preserve"> </w:t>
      </w:r>
      <w:r w:rsidRPr="00BE728A">
        <w:rPr>
          <w:rFonts w:ascii="Times New Roman" w:hAnsi="Times New Roman" w:cs="Times New Roman"/>
          <w:sz w:val="20"/>
          <w:szCs w:val="20"/>
        </w:rPr>
        <w:t xml:space="preserve">Singh's dissertation introduces EM-ONE, a system for commonsense thinking that reflects on physical, social, and mental scenarios. </w:t>
      </w:r>
      <w:r w:rsidR="00EF43B2" w:rsidRPr="00BE728A">
        <w:rPr>
          <w:rFonts w:ascii="Times New Roman" w:hAnsi="Times New Roman" w:cs="Times New Roman"/>
          <w:sz w:val="20"/>
          <w:szCs w:val="20"/>
        </w:rPr>
        <w:t>It is</w:t>
      </w:r>
      <w:r w:rsidRPr="00BE728A">
        <w:rPr>
          <w:rFonts w:ascii="Times New Roman" w:hAnsi="Times New Roman" w:cs="Times New Roman"/>
          <w:sz w:val="20"/>
          <w:szCs w:val="20"/>
        </w:rPr>
        <w:t xml:space="preserve"> pivotal for understanding AI's capability for reflective reasoning, with potential applications in enhancing the metacognitive abilities of large language models and neural networks.</w:t>
      </w:r>
    </w:p>
    <w:p w14:paraId="2025D6FF" w14:textId="77777777" w:rsidR="00683755" w:rsidRPr="00CD309E" w:rsidRDefault="00000000" w:rsidP="00683755">
      <w:pPr>
        <w:rPr>
          <w:rFonts w:ascii="Times New Roman" w:hAnsi="Times New Roman" w:cs="Times New Roman"/>
          <w:sz w:val="20"/>
          <w:szCs w:val="20"/>
        </w:rPr>
      </w:pPr>
      <w:proofErr w:type="spellStart"/>
      <w:r w:rsidRPr="00CD309E">
        <w:rPr>
          <w:rFonts w:ascii="Times New Roman" w:hAnsi="Times New Roman" w:cs="Times New Roman"/>
          <w:b/>
          <w:bCs/>
          <w:sz w:val="20"/>
          <w:szCs w:val="20"/>
        </w:rPr>
        <w:lastRenderedPageBreak/>
        <w:t>Sutskever</w:t>
      </w:r>
      <w:proofErr w:type="spellEnd"/>
      <w:r w:rsidRPr="00CD309E">
        <w:rPr>
          <w:rFonts w:ascii="Times New Roman" w:hAnsi="Times New Roman" w:cs="Times New Roman"/>
          <w:b/>
          <w:bCs/>
          <w:sz w:val="20"/>
          <w:szCs w:val="20"/>
        </w:rPr>
        <w:t xml:space="preserve">, I., </w:t>
      </w:r>
      <w:proofErr w:type="spellStart"/>
      <w:r w:rsidRPr="00CD309E">
        <w:rPr>
          <w:rFonts w:ascii="Times New Roman" w:hAnsi="Times New Roman" w:cs="Times New Roman"/>
          <w:b/>
          <w:bCs/>
          <w:sz w:val="20"/>
          <w:szCs w:val="20"/>
        </w:rPr>
        <w:t>Vinyals</w:t>
      </w:r>
      <w:proofErr w:type="spellEnd"/>
      <w:r w:rsidRPr="00CD309E">
        <w:rPr>
          <w:rFonts w:ascii="Times New Roman" w:hAnsi="Times New Roman" w:cs="Times New Roman"/>
          <w:b/>
          <w:bCs/>
          <w:sz w:val="20"/>
          <w:szCs w:val="20"/>
        </w:rPr>
        <w:t>, O., &amp; Le, Q. V. (2014).</w:t>
      </w:r>
      <w:r w:rsidRPr="00CD309E">
        <w:rPr>
          <w:rFonts w:ascii="Times New Roman" w:hAnsi="Times New Roman" w:cs="Times New Roman"/>
          <w:sz w:val="20"/>
          <w:szCs w:val="20"/>
        </w:rPr>
        <w:t xml:space="preserve"> "Sequence to Sequence Learning with Neural Networks." Advances in Neural Information Processing Systems 27 (NIPS 2014).  </w:t>
      </w:r>
      <w:proofErr w:type="spellStart"/>
      <w:r w:rsidRPr="00CD309E">
        <w:rPr>
          <w:rFonts w:ascii="Times New Roman" w:hAnsi="Times New Roman" w:cs="Times New Roman"/>
          <w:sz w:val="20"/>
          <w:szCs w:val="20"/>
        </w:rPr>
        <w:t>Sutskever</w:t>
      </w:r>
      <w:proofErr w:type="spellEnd"/>
      <w:r w:rsidRPr="00CD309E">
        <w:rPr>
          <w:rFonts w:ascii="Times New Roman" w:hAnsi="Times New Roman" w:cs="Times New Roman"/>
          <w:sz w:val="20"/>
          <w:szCs w:val="20"/>
        </w:rPr>
        <w:t xml:space="preserve"> and colleagues' work on sequence-to-sequence learning models contributes to the foundation of natural language processing capabilities in AI, crucial for engaging with psychoanalytic and philosophical texts.</w:t>
      </w:r>
    </w:p>
    <w:p w14:paraId="66B5A749" w14:textId="77777777" w:rsidR="00CA4F90" w:rsidRDefault="00000000" w:rsidP="00CD309E">
      <w:pPr>
        <w:rPr>
          <w:rFonts w:ascii="Times New Roman" w:hAnsi="Times New Roman" w:cs="Times New Roman"/>
          <w:sz w:val="20"/>
          <w:szCs w:val="20"/>
        </w:rPr>
      </w:pPr>
      <w:r w:rsidRPr="00CD309E">
        <w:rPr>
          <w:rFonts w:ascii="Times New Roman" w:hAnsi="Times New Roman" w:cs="Times New Roman"/>
          <w:b/>
          <w:bCs/>
          <w:sz w:val="20"/>
          <w:szCs w:val="20"/>
        </w:rPr>
        <w:t>Turing, A. (1950).</w:t>
      </w:r>
      <w:r w:rsidRPr="00CD309E">
        <w:rPr>
          <w:rFonts w:ascii="Times New Roman" w:hAnsi="Times New Roman" w:cs="Times New Roman"/>
          <w:sz w:val="20"/>
          <w:szCs w:val="20"/>
        </w:rPr>
        <w:t xml:space="preserve"> "Computing Machinery and Intelligence." Mind, 59(236), 433-460.  This seminal paper introduces the Turing Test as a criterion for machine intelligence, exploring foundational concepts of what it means for machines to "think." Turing's work laid the groundwork for artificial intelligence research and continues to influence discussions on AI consciousness and capabilities.</w:t>
      </w:r>
    </w:p>
    <w:p w14:paraId="61DF93A1" w14:textId="77777777" w:rsidR="00CA4F90" w:rsidRDefault="00000000">
      <w:pPr>
        <w:rPr>
          <w:rFonts w:ascii="Times New Roman" w:hAnsi="Times New Roman" w:cs="Times New Roman"/>
          <w:sz w:val="20"/>
          <w:szCs w:val="20"/>
        </w:rPr>
      </w:pPr>
      <w:r>
        <w:rPr>
          <w:rFonts w:ascii="Times New Roman" w:hAnsi="Times New Roman" w:cs="Times New Roman"/>
          <w:sz w:val="20"/>
          <w:szCs w:val="20"/>
        </w:rPr>
        <w:br w:type="page"/>
      </w:r>
    </w:p>
    <w:p w14:paraId="592F67D8" w14:textId="77777777" w:rsidR="00CA4F90" w:rsidRDefault="00CA4F90" w:rsidP="00CA4F90">
      <w:pPr>
        <w:jc w:val="both"/>
        <w:rPr>
          <w:rFonts w:ascii="Times New Roman" w:hAnsi="Times New Roman" w:cs="Times New Roman"/>
          <w:sz w:val="24"/>
          <w:szCs w:val="24"/>
        </w:rPr>
      </w:pPr>
    </w:p>
    <w:p w14:paraId="0AAFB9F1" w14:textId="77777777" w:rsidR="00CA4F90" w:rsidRDefault="00000000" w:rsidP="00CA4F90">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Appendix I</w:t>
      </w:r>
    </w:p>
    <w:p w14:paraId="127CF851" w14:textId="4B57ECC5" w:rsidR="00CA4F90" w:rsidRDefault="00CA4F90" w:rsidP="00CA4F90">
      <w:pPr>
        <w:jc w:val="both"/>
        <w:rPr>
          <w:rFonts w:ascii="Times New Roman" w:hAnsi="Times New Roman" w:cs="Times New Roman"/>
          <w:b/>
          <w:bCs/>
          <w:sz w:val="24"/>
          <w:szCs w:val="24"/>
        </w:rPr>
      </w:pPr>
    </w:p>
    <w:p w14:paraId="4F8B7CA1" w14:textId="6A7D23D4" w:rsidR="00CA4F90" w:rsidRPr="003E55F6" w:rsidRDefault="003E55F6" w:rsidP="003E55F6">
      <w:pPr>
        <w:jc w:val="both"/>
        <w:rPr>
          <w:rFonts w:ascii="Times New Roman" w:hAnsi="Times New Roman" w:cs="Times New Roman"/>
          <w:b/>
          <w:bCs/>
          <w:sz w:val="24"/>
          <w:szCs w:val="24"/>
        </w:rPr>
      </w:pPr>
      <w:r>
        <w:rPr>
          <w:noProof/>
        </w:rPr>
        <w:drawing>
          <wp:anchor distT="0" distB="0" distL="114300" distR="114300" simplePos="0" relativeHeight="251660288" behindDoc="0" locked="0" layoutInCell="1" allowOverlap="1" wp14:anchorId="1CEA6F62" wp14:editId="31A84731">
            <wp:simplePos x="0" y="0"/>
            <wp:positionH relativeFrom="column">
              <wp:posOffset>-260350</wp:posOffset>
            </wp:positionH>
            <wp:positionV relativeFrom="paragraph">
              <wp:posOffset>321310</wp:posOffset>
            </wp:positionV>
            <wp:extent cx="5943600" cy="5335905"/>
            <wp:effectExtent l="0" t="0" r="0" b="0"/>
            <wp:wrapSquare wrapText="bothSides"/>
            <wp:docPr id="18633859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85995" name="Picture 1"/>
                    <pic:cNvPicPr>
                      <a:picLocks noChangeAspect="1" noChangeArrowheads="1"/>
                    </pic:cNvPicPr>
                  </pic:nvPicPr>
                  <pic:blipFill>
                    <a:blip r:embed="rId24">
                      <a:extLst>
                        <a:ext uri="{28A0092B-C50C-407E-A947-70E740481C1C}">
                          <a14:useLocalDpi xmlns:a14="http://schemas.microsoft.com/office/drawing/2010/main" val="0"/>
                        </a:ext>
                      </a:extLst>
                    </a:blip>
                    <a:srcRect l="-113" t="848"/>
                    <a:stretch>
                      <a:fillRect/>
                    </a:stretch>
                  </pic:blipFill>
                  <pic:spPr bwMode="auto">
                    <a:xfrm>
                      <a:off x="0" y="0"/>
                      <a:ext cx="5943600" cy="533590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Human Intelligence Tests and Large Language Models (ChatGPT 3.5 and ChatGPT 4.0)</w:t>
      </w:r>
    </w:p>
    <w:p w14:paraId="19690932" w14:textId="2055ED52" w:rsidR="00CA4F90" w:rsidRDefault="00000000" w:rsidP="003E55F6">
      <w:pPr>
        <w:jc w:val="center"/>
        <w:rPr>
          <w:rFonts w:ascii="Times New Roman" w:hAnsi="Times New Roman" w:cs="Times New Roman"/>
          <w:sz w:val="20"/>
          <w:szCs w:val="20"/>
        </w:rPr>
      </w:pPr>
      <w:r>
        <w:rPr>
          <w:rFonts w:ascii="Times New Roman" w:hAnsi="Times New Roman" w:cs="Times New Roman"/>
          <w:sz w:val="20"/>
          <w:szCs w:val="20"/>
        </w:rPr>
        <w:t>Figure 3. Standardized Exam Results, ChatGPT 3.5 and 4.0 vs.  Human Test Taker Cohort. Source: Visual Capitalist.com</w:t>
      </w:r>
    </w:p>
    <w:p w14:paraId="6D928613" w14:textId="77777777" w:rsidR="00CA4F90" w:rsidRDefault="00CA4F90" w:rsidP="00CA4F90">
      <w:pPr>
        <w:rPr>
          <w:rFonts w:ascii="Times New Roman" w:hAnsi="Times New Roman" w:cs="Times New Roman"/>
          <w:sz w:val="24"/>
          <w:szCs w:val="24"/>
        </w:rPr>
      </w:pPr>
    </w:p>
    <w:p w14:paraId="292E689C" w14:textId="77777777" w:rsidR="00CA4F90" w:rsidRDefault="00000000" w:rsidP="00CA4F90">
      <w:pPr>
        <w:jc w:val="center"/>
        <w:rPr>
          <w:rFonts w:ascii="Times New Roman" w:hAnsi="Times New Roman" w:cs="Times New Roman"/>
          <w:sz w:val="24"/>
          <w:szCs w:val="24"/>
        </w:rPr>
      </w:pPr>
      <w:r>
        <w:rPr>
          <w:noProof/>
        </w:rPr>
        <w:lastRenderedPageBreak/>
        <w:drawing>
          <wp:anchor distT="0" distB="0" distL="114300" distR="114300" simplePos="0" relativeHeight="251661312" behindDoc="0" locked="0" layoutInCell="1" allowOverlap="1" wp14:anchorId="2098CDD5" wp14:editId="211D2A97">
            <wp:simplePos x="0" y="0"/>
            <wp:positionH relativeFrom="column">
              <wp:posOffset>5715</wp:posOffset>
            </wp:positionH>
            <wp:positionV relativeFrom="paragraph">
              <wp:posOffset>958850</wp:posOffset>
            </wp:positionV>
            <wp:extent cx="5943600" cy="4316095"/>
            <wp:effectExtent l="0" t="0" r="0" b="8255"/>
            <wp:wrapThrough wrapText="bothSides">
              <wp:wrapPolygon edited="0">
                <wp:start x="0" y="0"/>
                <wp:lineTo x="0" y="21546"/>
                <wp:lineTo x="21531" y="21546"/>
                <wp:lineTo x="21531" y="0"/>
                <wp:lineTo x="0" y="0"/>
              </wp:wrapPolygon>
            </wp:wrapThrough>
            <wp:docPr id="910371324" name="Picture 1" descr="A graph of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371324" name="Picture 3" descr="A graph of a bar chart&#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943600" cy="431609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Appendix I (Cont’d)</w:t>
      </w:r>
    </w:p>
    <w:p w14:paraId="746FFD1D" w14:textId="77777777" w:rsidR="00CA4F90" w:rsidRDefault="00CA4F90" w:rsidP="00CA4F90">
      <w:pPr>
        <w:jc w:val="center"/>
        <w:rPr>
          <w:rFonts w:ascii="Times New Roman" w:hAnsi="Times New Roman" w:cs="Times New Roman"/>
          <w:sz w:val="24"/>
          <w:szCs w:val="24"/>
        </w:rPr>
      </w:pPr>
    </w:p>
    <w:p w14:paraId="074E3694" w14:textId="77777777" w:rsidR="00CA4F90" w:rsidRDefault="00000000" w:rsidP="00CA4F90">
      <w:pPr>
        <w:jc w:val="center"/>
        <w:rPr>
          <w:rFonts w:ascii="Times New Roman" w:hAnsi="Times New Roman" w:cs="Times New Roman"/>
          <w:sz w:val="24"/>
          <w:szCs w:val="24"/>
        </w:rPr>
      </w:pPr>
      <w:r>
        <w:rPr>
          <w:rFonts w:ascii="Times New Roman" w:hAnsi="Times New Roman" w:cs="Times New Roman"/>
          <w:b/>
          <w:bCs/>
          <w:sz w:val="24"/>
          <w:szCs w:val="24"/>
        </w:rPr>
        <w:t>Humans vs. Artificial Intelligence: Standardized High School Advanced Placement,</w:t>
      </w:r>
    </w:p>
    <w:p w14:paraId="66DBD14D" w14:textId="1B7E2494" w:rsidR="00CA4F90" w:rsidRDefault="00000000" w:rsidP="003E55F6">
      <w:pPr>
        <w:jc w:val="center"/>
        <w:rPr>
          <w:rFonts w:ascii="Times New Roman" w:hAnsi="Times New Roman" w:cs="Times New Roman"/>
          <w:sz w:val="24"/>
          <w:szCs w:val="24"/>
        </w:rPr>
      </w:pPr>
      <w:r>
        <w:rPr>
          <w:rFonts w:ascii="Times New Roman" w:hAnsi="Times New Roman" w:cs="Times New Roman"/>
          <w:b/>
          <w:bCs/>
          <w:sz w:val="24"/>
          <w:szCs w:val="24"/>
        </w:rPr>
        <w:t>University Undergraduate and Graduate Entrance and Professional Certification Exams</w:t>
      </w:r>
    </w:p>
    <w:p w14:paraId="2E485AA8" w14:textId="09BA87B2" w:rsidR="00CA4F90" w:rsidRDefault="00000000" w:rsidP="003E55F6">
      <w:pPr>
        <w:jc w:val="center"/>
        <w:rPr>
          <w:rFonts w:ascii="Times New Roman" w:hAnsi="Times New Roman" w:cs="Times New Roman"/>
          <w:sz w:val="24"/>
          <w:szCs w:val="24"/>
        </w:rPr>
      </w:pPr>
      <w:r>
        <w:rPr>
          <w:rFonts w:ascii="Times New Roman" w:hAnsi="Times New Roman" w:cs="Times New Roman"/>
          <w:sz w:val="20"/>
          <w:szCs w:val="20"/>
        </w:rPr>
        <w:t xml:space="preserve">Figure 4. GPT 3.5 and GPT 4.0, Human vs AI on Standardized High School &amp;  </w:t>
      </w:r>
      <w:r w:rsidR="003E55F6">
        <w:rPr>
          <w:rFonts w:ascii="Times New Roman" w:hAnsi="Times New Roman" w:cs="Times New Roman"/>
          <w:sz w:val="24"/>
          <w:szCs w:val="24"/>
        </w:rPr>
        <w:t xml:space="preserve"> </w:t>
      </w:r>
      <w:r>
        <w:rPr>
          <w:rFonts w:ascii="Times New Roman" w:hAnsi="Times New Roman" w:cs="Times New Roman"/>
          <w:sz w:val="20"/>
          <w:szCs w:val="20"/>
        </w:rPr>
        <w:t xml:space="preserve">University Undergraduate, Graduate, and Professional Entrance and Accreditation Tests.  </w:t>
      </w:r>
      <w:r w:rsidR="003E55F6">
        <w:rPr>
          <w:rFonts w:ascii="Times New Roman" w:hAnsi="Times New Roman" w:cs="Times New Roman"/>
          <w:sz w:val="24"/>
          <w:szCs w:val="24"/>
        </w:rPr>
        <w:t xml:space="preserve"> </w:t>
      </w:r>
      <w:r>
        <w:rPr>
          <w:rFonts w:ascii="Times New Roman" w:hAnsi="Times New Roman" w:cs="Times New Roman"/>
          <w:sz w:val="20"/>
          <w:szCs w:val="20"/>
        </w:rPr>
        <w:t>Source, LifeArchitect.ai/gpt-4-5</w:t>
      </w:r>
    </w:p>
    <w:p w14:paraId="28CAB281" w14:textId="77777777" w:rsidR="00CA4F90" w:rsidRDefault="00CA4F90" w:rsidP="00CA4F90">
      <w:pPr>
        <w:jc w:val="center"/>
        <w:rPr>
          <w:rFonts w:ascii="Times New Roman" w:hAnsi="Times New Roman" w:cs="Times New Roman"/>
          <w:sz w:val="24"/>
          <w:szCs w:val="24"/>
        </w:rPr>
      </w:pPr>
    </w:p>
    <w:p w14:paraId="032EBFAE" w14:textId="77777777" w:rsidR="00CD309E" w:rsidRPr="00CD309E" w:rsidRDefault="00CD309E" w:rsidP="00CD309E">
      <w:pPr>
        <w:rPr>
          <w:rFonts w:ascii="Times New Roman" w:hAnsi="Times New Roman" w:cs="Times New Roman"/>
          <w:sz w:val="20"/>
          <w:szCs w:val="20"/>
        </w:rPr>
      </w:pPr>
    </w:p>
    <w:p w14:paraId="337C2E42" w14:textId="77777777" w:rsidR="00CD309E" w:rsidRPr="00BE728A" w:rsidRDefault="00CD309E" w:rsidP="00CD309E">
      <w:pPr>
        <w:rPr>
          <w:rFonts w:ascii="Times New Roman" w:hAnsi="Times New Roman" w:cs="Times New Roman"/>
          <w:sz w:val="20"/>
          <w:szCs w:val="20"/>
        </w:rPr>
      </w:pPr>
    </w:p>
    <w:p w14:paraId="3E076EB9" w14:textId="77777777" w:rsidR="0012153B" w:rsidRDefault="0012153B" w:rsidP="0012153B">
      <w:pPr>
        <w:jc w:val="both"/>
        <w:rPr>
          <w:rFonts w:ascii="Times New Roman" w:hAnsi="Times New Roman" w:cs="Times New Roman"/>
          <w:sz w:val="24"/>
          <w:szCs w:val="24"/>
        </w:rPr>
      </w:pPr>
    </w:p>
    <w:p w14:paraId="3E2F8A65" w14:textId="77777777" w:rsidR="009A5784" w:rsidRPr="00774E55" w:rsidRDefault="009A5784" w:rsidP="00774E55">
      <w:pPr>
        <w:jc w:val="both"/>
        <w:rPr>
          <w:rFonts w:ascii="Times New Roman" w:hAnsi="Times New Roman" w:cs="Times New Roman"/>
          <w:sz w:val="24"/>
          <w:szCs w:val="24"/>
        </w:rPr>
      </w:pPr>
    </w:p>
    <w:p w14:paraId="40DD20B4" w14:textId="77777777" w:rsidR="009A5784" w:rsidRPr="00774E55" w:rsidRDefault="009A5784" w:rsidP="00774E55">
      <w:pPr>
        <w:jc w:val="both"/>
        <w:rPr>
          <w:rFonts w:ascii="Times New Roman" w:hAnsi="Times New Roman" w:cs="Times New Roman"/>
          <w:sz w:val="24"/>
          <w:szCs w:val="24"/>
        </w:rPr>
      </w:pPr>
    </w:p>
    <w:p w14:paraId="7E3C7553" w14:textId="77777777" w:rsidR="009A5784" w:rsidRPr="00774E55" w:rsidRDefault="009A5784" w:rsidP="00774E55">
      <w:pPr>
        <w:jc w:val="both"/>
        <w:rPr>
          <w:rFonts w:ascii="Times New Roman" w:hAnsi="Times New Roman" w:cs="Times New Roman"/>
          <w:sz w:val="24"/>
          <w:szCs w:val="24"/>
        </w:rPr>
      </w:pPr>
    </w:p>
    <w:sectPr w:rsidR="009A5784" w:rsidRPr="00774E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9E8E5" w14:textId="77777777" w:rsidR="00955731" w:rsidRDefault="00955731">
      <w:pPr>
        <w:spacing w:after="0" w:line="240" w:lineRule="auto"/>
      </w:pPr>
      <w:r>
        <w:separator/>
      </w:r>
    </w:p>
  </w:endnote>
  <w:endnote w:type="continuationSeparator" w:id="0">
    <w:p w14:paraId="6B6376A0" w14:textId="77777777" w:rsidR="00955731" w:rsidRDefault="00955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BC387" w14:textId="77777777" w:rsidR="00DB55BF" w:rsidRDefault="00DB55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FEFBD" w14:textId="77777777" w:rsidR="00DB55BF" w:rsidRDefault="00DB55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306C7" w14:textId="77777777" w:rsidR="00DB55BF" w:rsidRDefault="00DB55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21518" w14:textId="77777777" w:rsidR="00955731" w:rsidRDefault="00955731">
      <w:pPr>
        <w:spacing w:after="0" w:line="240" w:lineRule="auto"/>
      </w:pPr>
      <w:r>
        <w:separator/>
      </w:r>
    </w:p>
  </w:footnote>
  <w:footnote w:type="continuationSeparator" w:id="0">
    <w:p w14:paraId="1DC545C6" w14:textId="77777777" w:rsidR="00955731" w:rsidRDefault="009557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38D1E" w14:textId="77777777" w:rsidR="00DB55BF" w:rsidRPr="00DB55BF" w:rsidRDefault="00000000">
    <w:pPr>
      <w:pStyle w:val="Header"/>
      <w:rPr>
        <w:rFonts w:ascii="Times New Roman" w:hAnsi="Times New Roman" w:cs="Times New Roman"/>
        <w:i/>
        <w:iCs/>
      </w:rPr>
    </w:pPr>
    <w:r w:rsidRPr="00DB55BF">
      <w:rPr>
        <w:rFonts w:ascii="Times New Roman" w:hAnsi="Times New Roman" w:cs="Times New Roman"/>
        <w:i/>
        <w:iCs/>
      </w:rPr>
      <w:t xml:space="preserve">                                                                Uzwyshyn, Raymond</w:t>
    </w:r>
    <w:r w:rsidR="00E365FB">
      <w:rPr>
        <w:rFonts w:ascii="Times New Roman" w:hAnsi="Times New Roman" w:cs="Times New Roman"/>
        <w:i/>
        <w:iCs/>
      </w:rPr>
      <w:tab/>
    </w:r>
    <w:r w:rsidR="00E365FB" w:rsidRPr="00DB55BF">
      <w:rPr>
        <w:rFonts w:ascii="Times New Roman" w:hAnsi="Times New Roman" w:cs="Times New Roman"/>
        <w:i/>
        <w:iCs/>
      </w:rPr>
      <w:fldChar w:fldCharType="begin"/>
    </w:r>
    <w:r w:rsidR="00E365FB" w:rsidRPr="00DB55BF">
      <w:rPr>
        <w:rFonts w:ascii="Times New Roman" w:hAnsi="Times New Roman" w:cs="Times New Roman"/>
        <w:i/>
        <w:iCs/>
      </w:rPr>
      <w:instrText xml:space="preserve"> PAGE   \* MERGEFORMAT </w:instrText>
    </w:r>
    <w:r w:rsidR="00E365FB" w:rsidRPr="00DB55BF">
      <w:rPr>
        <w:rFonts w:ascii="Times New Roman" w:hAnsi="Times New Roman" w:cs="Times New Roman"/>
        <w:i/>
        <w:iCs/>
      </w:rPr>
      <w:fldChar w:fldCharType="separate"/>
    </w:r>
    <w:r w:rsidR="00E365FB">
      <w:rPr>
        <w:rFonts w:ascii="Times New Roman" w:hAnsi="Times New Roman" w:cs="Times New Roman"/>
        <w:i/>
        <w:iCs/>
      </w:rPr>
      <w:t>1</w:t>
    </w:r>
    <w:r w:rsidR="00E365FB" w:rsidRPr="00DB55BF">
      <w:rPr>
        <w:rFonts w:ascii="Times New Roman" w:hAnsi="Times New Roman" w:cs="Times New Roman"/>
        <w:i/>
        <w:iCs/>
        <w:noProof/>
      </w:rPr>
      <w:fldChar w:fldCharType="end"/>
    </w:r>
    <w:r w:rsidR="00E365FB">
      <w:rPr>
        <w:rFonts w:ascii="Times New Roman" w:hAnsi="Times New Roman" w:cs="Times New Roman"/>
        <w:i/>
        <w:i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6AE28" w14:textId="77777777" w:rsidR="0055117B" w:rsidRPr="0055117B" w:rsidRDefault="00000000">
    <w:pPr>
      <w:pStyle w:val="Header"/>
      <w:rPr>
        <w:rFonts w:ascii="Times New Roman" w:hAnsi="Times New Roman" w:cs="Times New Roman"/>
        <w:i/>
        <w:iCs/>
      </w:rPr>
    </w:pPr>
    <w:r>
      <w:rPr>
        <w:rFonts w:ascii="Times New Roman" w:hAnsi="Times New Roman" w:cs="Times New Roman"/>
        <w:i/>
        <w:iCs/>
      </w:rPr>
      <w:t xml:space="preserve">                                    </w:t>
    </w:r>
    <w:r w:rsidRPr="0055117B">
      <w:rPr>
        <w:rFonts w:ascii="Times New Roman" w:hAnsi="Times New Roman" w:cs="Times New Roman"/>
        <w:i/>
        <w:iCs/>
      </w:rPr>
      <w:t>AI</w:t>
    </w:r>
    <w:r w:rsidR="00DB55BF">
      <w:rPr>
        <w:rFonts w:ascii="Times New Roman" w:hAnsi="Times New Roman" w:cs="Times New Roman"/>
        <w:i/>
        <w:iCs/>
      </w:rPr>
      <w:t xml:space="preserve"> Model</w:t>
    </w:r>
    <w:r w:rsidR="00F65F19">
      <w:rPr>
        <w:rFonts w:ascii="Times New Roman" w:hAnsi="Times New Roman" w:cs="Times New Roman"/>
        <w:i/>
        <w:iCs/>
      </w:rPr>
      <w:t xml:space="preserve"> </w:t>
    </w:r>
    <w:r w:rsidRPr="0055117B">
      <w:rPr>
        <w:rFonts w:ascii="Times New Roman" w:hAnsi="Times New Roman" w:cs="Times New Roman"/>
        <w:i/>
        <w:iCs/>
      </w:rPr>
      <w:t>Benchmarking, AGI &amp; AS</w:t>
    </w:r>
    <w:r w:rsidR="00F65F19">
      <w:rPr>
        <w:rFonts w:ascii="Times New Roman" w:hAnsi="Times New Roman" w:cs="Times New Roman"/>
        <w:i/>
        <w:iCs/>
      </w:rPr>
      <w:t>I</w:t>
    </w:r>
    <w:r w:rsidR="00541BDF">
      <w:rPr>
        <w:rFonts w:ascii="Times New Roman" w:hAnsi="Times New Roman" w:cs="Times New Roman"/>
        <w:i/>
        <w:iCs/>
      </w:rPr>
      <w:t xml:space="preserve">                            </w:t>
    </w:r>
    <w:r w:rsidR="00DB55BF">
      <w:rPr>
        <w:rFonts w:ascii="Times New Roman" w:hAnsi="Times New Roman" w:cs="Times New Roman"/>
        <w:i/>
        <w:iCs/>
      </w:rPr>
      <w:tab/>
    </w:r>
    <w:r w:rsidR="00541BDF">
      <w:rPr>
        <w:rFonts w:ascii="Times New Roman" w:hAnsi="Times New Roman" w:cs="Times New Roman"/>
        <w:i/>
        <w:iCs/>
      </w:rPr>
      <w:t xml:space="preserve">   </w:t>
    </w:r>
    <w:r w:rsidR="00DB55BF" w:rsidRPr="00DB55BF">
      <w:rPr>
        <w:rFonts w:ascii="Times New Roman" w:hAnsi="Times New Roman" w:cs="Times New Roman"/>
        <w:i/>
        <w:iCs/>
      </w:rPr>
      <w:fldChar w:fldCharType="begin"/>
    </w:r>
    <w:r w:rsidR="00DB55BF" w:rsidRPr="00DB55BF">
      <w:rPr>
        <w:rFonts w:ascii="Times New Roman" w:hAnsi="Times New Roman" w:cs="Times New Roman"/>
        <w:i/>
        <w:iCs/>
      </w:rPr>
      <w:instrText xml:space="preserve"> PAGE   \* MERGEFORMAT </w:instrText>
    </w:r>
    <w:r w:rsidR="00DB55BF" w:rsidRPr="00DB55BF">
      <w:rPr>
        <w:rFonts w:ascii="Times New Roman" w:hAnsi="Times New Roman" w:cs="Times New Roman"/>
        <w:i/>
        <w:iCs/>
      </w:rPr>
      <w:fldChar w:fldCharType="separate"/>
    </w:r>
    <w:r w:rsidR="00DB55BF">
      <w:rPr>
        <w:rFonts w:ascii="Times New Roman" w:hAnsi="Times New Roman" w:cs="Times New Roman"/>
        <w:i/>
        <w:iCs/>
      </w:rPr>
      <w:t>1</w:t>
    </w:r>
    <w:r w:rsidR="00DB55BF" w:rsidRPr="00DB55BF">
      <w:rPr>
        <w:rFonts w:ascii="Times New Roman" w:hAnsi="Times New Roman" w:cs="Times New Roman"/>
        <w:i/>
        <w:iCs/>
        <w:noProof/>
      </w:rPr>
      <w:fldChar w:fldCharType="end"/>
    </w:r>
    <w:r w:rsidR="00DB55BF">
      <w:rPr>
        <w:rFonts w:ascii="Times New Roman" w:hAnsi="Times New Roman" w:cs="Times New Roman"/>
        <w:i/>
        <w:iCs/>
      </w:rPr>
      <w:t xml:space="preserve">   </w:t>
    </w:r>
    <w:r w:rsidR="00541BDF">
      <w:rPr>
        <w:rFonts w:ascii="Times New Roman" w:hAnsi="Times New Roman" w:cs="Times New Roman"/>
        <w:i/>
        <w:iCs/>
      </w:rPr>
      <w:t xml:space="preserve">     </w:t>
    </w:r>
  </w:p>
  <w:p w14:paraId="32340588" w14:textId="77777777" w:rsidR="0055117B" w:rsidRDefault="00000000" w:rsidP="00DB55BF">
    <w:pPr>
      <w:pStyle w:val="Header"/>
      <w:tabs>
        <w:tab w:val="clear" w:pos="4680"/>
        <w:tab w:val="clear" w:pos="9360"/>
        <w:tab w:val="left" w:pos="7890"/>
      </w:tabs>
    </w:pPr>
    <w:r>
      <w:tab/>
    </w:r>
  </w:p>
  <w:p w14:paraId="10C4F372" w14:textId="77777777" w:rsidR="00B968A1" w:rsidRDefault="00B968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397AD" w14:textId="77777777" w:rsidR="00DB55BF" w:rsidRDefault="00DB55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372C"/>
    <w:multiLevelType w:val="multilevel"/>
    <w:tmpl w:val="BCAC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17866"/>
    <w:multiLevelType w:val="multilevel"/>
    <w:tmpl w:val="44B2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14B5A13"/>
    <w:multiLevelType w:val="multilevel"/>
    <w:tmpl w:val="AC280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8B3CA2"/>
    <w:multiLevelType w:val="multilevel"/>
    <w:tmpl w:val="9BBE3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BD1181"/>
    <w:multiLevelType w:val="multilevel"/>
    <w:tmpl w:val="4D96E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589384B"/>
    <w:multiLevelType w:val="multilevel"/>
    <w:tmpl w:val="C47A1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2A77A55"/>
    <w:multiLevelType w:val="multilevel"/>
    <w:tmpl w:val="DD70A1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596F0F"/>
    <w:multiLevelType w:val="multilevel"/>
    <w:tmpl w:val="D33641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9E1733F"/>
    <w:multiLevelType w:val="multilevel"/>
    <w:tmpl w:val="F67A6A8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A352534"/>
    <w:multiLevelType w:val="multilevel"/>
    <w:tmpl w:val="032E4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AF024A7"/>
    <w:multiLevelType w:val="multilevel"/>
    <w:tmpl w:val="AC5A7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36928300">
    <w:abstractNumId w:val="1"/>
  </w:num>
  <w:num w:numId="2" w16cid:durableId="1666276026">
    <w:abstractNumId w:val="9"/>
  </w:num>
  <w:num w:numId="3" w16cid:durableId="959144373">
    <w:abstractNumId w:val="5"/>
  </w:num>
  <w:num w:numId="4" w16cid:durableId="771559125">
    <w:abstractNumId w:val="4"/>
  </w:num>
  <w:num w:numId="5" w16cid:durableId="369495868">
    <w:abstractNumId w:val="7"/>
  </w:num>
  <w:num w:numId="6" w16cid:durableId="363601655">
    <w:abstractNumId w:val="6"/>
  </w:num>
  <w:num w:numId="7" w16cid:durableId="1397313131">
    <w:abstractNumId w:val="3"/>
  </w:num>
  <w:num w:numId="8" w16cid:durableId="1763254190">
    <w:abstractNumId w:val="2"/>
  </w:num>
  <w:num w:numId="9" w16cid:durableId="1771312638">
    <w:abstractNumId w:val="0"/>
  </w:num>
  <w:num w:numId="10" w16cid:durableId="155921796">
    <w:abstractNumId w:val="8"/>
  </w:num>
  <w:num w:numId="11" w16cid:durableId="104506178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1C3"/>
    <w:rsid w:val="00027871"/>
    <w:rsid w:val="0003216A"/>
    <w:rsid w:val="00044CBB"/>
    <w:rsid w:val="00054FE4"/>
    <w:rsid w:val="00086A27"/>
    <w:rsid w:val="00087BF3"/>
    <w:rsid w:val="000A4F7B"/>
    <w:rsid w:val="000F6B81"/>
    <w:rsid w:val="0012153B"/>
    <w:rsid w:val="00121B46"/>
    <w:rsid w:val="001351C3"/>
    <w:rsid w:val="001A5046"/>
    <w:rsid w:val="001E49EC"/>
    <w:rsid w:val="001E7542"/>
    <w:rsid w:val="00235241"/>
    <w:rsid w:val="00265D71"/>
    <w:rsid w:val="002660E8"/>
    <w:rsid w:val="00274304"/>
    <w:rsid w:val="002847BA"/>
    <w:rsid w:val="002925BE"/>
    <w:rsid w:val="002B699E"/>
    <w:rsid w:val="002D2978"/>
    <w:rsid w:val="00327D39"/>
    <w:rsid w:val="00332B75"/>
    <w:rsid w:val="003426CF"/>
    <w:rsid w:val="0035003E"/>
    <w:rsid w:val="00371C7B"/>
    <w:rsid w:val="003946C3"/>
    <w:rsid w:val="003E55F6"/>
    <w:rsid w:val="00430AE3"/>
    <w:rsid w:val="0045378A"/>
    <w:rsid w:val="004B6AA8"/>
    <w:rsid w:val="004C4315"/>
    <w:rsid w:val="004D1AF1"/>
    <w:rsid w:val="004F4FF2"/>
    <w:rsid w:val="005039A6"/>
    <w:rsid w:val="00541BDF"/>
    <w:rsid w:val="0054616E"/>
    <w:rsid w:val="0055117B"/>
    <w:rsid w:val="005770EB"/>
    <w:rsid w:val="005C54D5"/>
    <w:rsid w:val="005F5DF7"/>
    <w:rsid w:val="0060392C"/>
    <w:rsid w:val="006230E4"/>
    <w:rsid w:val="00683755"/>
    <w:rsid w:val="00685856"/>
    <w:rsid w:val="006930D0"/>
    <w:rsid w:val="006B47AF"/>
    <w:rsid w:val="006C5540"/>
    <w:rsid w:val="006D47BE"/>
    <w:rsid w:val="006E7BA6"/>
    <w:rsid w:val="006F2C24"/>
    <w:rsid w:val="00717277"/>
    <w:rsid w:val="007307EF"/>
    <w:rsid w:val="00740E3F"/>
    <w:rsid w:val="00761C6A"/>
    <w:rsid w:val="00762833"/>
    <w:rsid w:val="00770F17"/>
    <w:rsid w:val="00774E55"/>
    <w:rsid w:val="00784D97"/>
    <w:rsid w:val="007A4246"/>
    <w:rsid w:val="007A5100"/>
    <w:rsid w:val="007C3333"/>
    <w:rsid w:val="00805DCB"/>
    <w:rsid w:val="00812070"/>
    <w:rsid w:val="00831E0D"/>
    <w:rsid w:val="00875105"/>
    <w:rsid w:val="0087623A"/>
    <w:rsid w:val="008943BC"/>
    <w:rsid w:val="008B1CFC"/>
    <w:rsid w:val="008C25E9"/>
    <w:rsid w:val="008C4499"/>
    <w:rsid w:val="008F70F6"/>
    <w:rsid w:val="0093181D"/>
    <w:rsid w:val="00951DC2"/>
    <w:rsid w:val="0095567D"/>
    <w:rsid w:val="00955731"/>
    <w:rsid w:val="00960FC8"/>
    <w:rsid w:val="009A1BD3"/>
    <w:rsid w:val="009A5784"/>
    <w:rsid w:val="009C15F9"/>
    <w:rsid w:val="009E3907"/>
    <w:rsid w:val="00A03478"/>
    <w:rsid w:val="00A42CFF"/>
    <w:rsid w:val="00A611B9"/>
    <w:rsid w:val="00A7452C"/>
    <w:rsid w:val="00A95C08"/>
    <w:rsid w:val="00AA510C"/>
    <w:rsid w:val="00AF2436"/>
    <w:rsid w:val="00B6026E"/>
    <w:rsid w:val="00B92AC5"/>
    <w:rsid w:val="00B968A1"/>
    <w:rsid w:val="00BA6D3C"/>
    <w:rsid w:val="00BC3503"/>
    <w:rsid w:val="00BE728A"/>
    <w:rsid w:val="00BF01AC"/>
    <w:rsid w:val="00C269A4"/>
    <w:rsid w:val="00C4735A"/>
    <w:rsid w:val="00C60641"/>
    <w:rsid w:val="00CA4F90"/>
    <w:rsid w:val="00CB142A"/>
    <w:rsid w:val="00CB77F3"/>
    <w:rsid w:val="00CD309E"/>
    <w:rsid w:val="00D26D94"/>
    <w:rsid w:val="00D44C00"/>
    <w:rsid w:val="00D669F0"/>
    <w:rsid w:val="00D765D5"/>
    <w:rsid w:val="00D80B06"/>
    <w:rsid w:val="00D94BD7"/>
    <w:rsid w:val="00DA1866"/>
    <w:rsid w:val="00DB55BF"/>
    <w:rsid w:val="00DD023A"/>
    <w:rsid w:val="00DE6E06"/>
    <w:rsid w:val="00E365FB"/>
    <w:rsid w:val="00E367F6"/>
    <w:rsid w:val="00E411B8"/>
    <w:rsid w:val="00E574E5"/>
    <w:rsid w:val="00E7249C"/>
    <w:rsid w:val="00E774CE"/>
    <w:rsid w:val="00EF43B2"/>
    <w:rsid w:val="00F0228C"/>
    <w:rsid w:val="00F03277"/>
    <w:rsid w:val="00F2056C"/>
    <w:rsid w:val="00F23CE8"/>
    <w:rsid w:val="00F65F19"/>
    <w:rsid w:val="00F81E49"/>
    <w:rsid w:val="00F90C2F"/>
    <w:rsid w:val="00FF3D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D6434"/>
  <w15:chartTrackingRefBased/>
  <w15:docId w15:val="{7026680A-BEE7-404E-B6D4-3D7AFA58E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51C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351C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351C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351C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351C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351C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351C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351C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351C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51C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351C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351C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351C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351C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351C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351C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351C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351C3"/>
    <w:rPr>
      <w:rFonts w:eastAsiaTheme="majorEastAsia" w:cstheme="majorBidi"/>
      <w:color w:val="272727" w:themeColor="text1" w:themeTint="D8"/>
    </w:rPr>
  </w:style>
  <w:style w:type="paragraph" w:styleId="Title">
    <w:name w:val="Title"/>
    <w:basedOn w:val="Normal"/>
    <w:next w:val="Normal"/>
    <w:link w:val="TitleChar"/>
    <w:uiPriority w:val="10"/>
    <w:qFormat/>
    <w:rsid w:val="001351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51C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51C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351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351C3"/>
    <w:pPr>
      <w:spacing w:before="160"/>
      <w:jc w:val="center"/>
    </w:pPr>
    <w:rPr>
      <w:i/>
      <w:iCs/>
      <w:color w:val="404040" w:themeColor="text1" w:themeTint="BF"/>
    </w:rPr>
  </w:style>
  <w:style w:type="character" w:customStyle="1" w:styleId="QuoteChar">
    <w:name w:val="Quote Char"/>
    <w:basedOn w:val="DefaultParagraphFont"/>
    <w:link w:val="Quote"/>
    <w:uiPriority w:val="29"/>
    <w:rsid w:val="001351C3"/>
    <w:rPr>
      <w:i/>
      <w:iCs/>
      <w:color w:val="404040" w:themeColor="text1" w:themeTint="BF"/>
    </w:rPr>
  </w:style>
  <w:style w:type="paragraph" w:styleId="ListParagraph">
    <w:name w:val="List Paragraph"/>
    <w:basedOn w:val="Normal"/>
    <w:uiPriority w:val="34"/>
    <w:qFormat/>
    <w:rsid w:val="001351C3"/>
    <w:pPr>
      <w:ind w:left="720"/>
      <w:contextualSpacing/>
    </w:pPr>
  </w:style>
  <w:style w:type="character" w:styleId="IntenseEmphasis">
    <w:name w:val="Intense Emphasis"/>
    <w:basedOn w:val="DefaultParagraphFont"/>
    <w:uiPriority w:val="21"/>
    <w:qFormat/>
    <w:rsid w:val="001351C3"/>
    <w:rPr>
      <w:i/>
      <w:iCs/>
      <w:color w:val="0F4761" w:themeColor="accent1" w:themeShade="BF"/>
    </w:rPr>
  </w:style>
  <w:style w:type="paragraph" w:styleId="IntenseQuote">
    <w:name w:val="Intense Quote"/>
    <w:basedOn w:val="Normal"/>
    <w:next w:val="Normal"/>
    <w:link w:val="IntenseQuoteChar"/>
    <w:uiPriority w:val="30"/>
    <w:qFormat/>
    <w:rsid w:val="001351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351C3"/>
    <w:rPr>
      <w:i/>
      <w:iCs/>
      <w:color w:val="0F4761" w:themeColor="accent1" w:themeShade="BF"/>
    </w:rPr>
  </w:style>
  <w:style w:type="character" w:styleId="IntenseReference">
    <w:name w:val="Intense Reference"/>
    <w:basedOn w:val="DefaultParagraphFont"/>
    <w:uiPriority w:val="32"/>
    <w:qFormat/>
    <w:rsid w:val="001351C3"/>
    <w:rPr>
      <w:b/>
      <w:bCs/>
      <w:smallCaps/>
      <w:color w:val="0F4761" w:themeColor="accent1" w:themeShade="BF"/>
      <w:spacing w:val="5"/>
    </w:rPr>
  </w:style>
  <w:style w:type="paragraph" w:styleId="NormalWeb">
    <w:name w:val="Normal (Web)"/>
    <w:basedOn w:val="Normal"/>
    <w:uiPriority w:val="99"/>
    <w:semiHidden/>
    <w:unhideWhenUsed/>
    <w:rsid w:val="007C3333"/>
    <w:rPr>
      <w:rFonts w:ascii="Times New Roman" w:hAnsi="Times New Roman" w:cs="Times New Roman"/>
      <w:sz w:val="24"/>
      <w:szCs w:val="24"/>
    </w:rPr>
  </w:style>
  <w:style w:type="paragraph" w:styleId="BodyText">
    <w:name w:val="Body Text"/>
    <w:basedOn w:val="Normal"/>
    <w:link w:val="BodyTextChar"/>
    <w:uiPriority w:val="1"/>
    <w:qFormat/>
    <w:rsid w:val="00875105"/>
    <w:pPr>
      <w:widowControl w:val="0"/>
      <w:autoSpaceDE w:val="0"/>
      <w:autoSpaceDN w:val="0"/>
      <w:spacing w:after="0" w:line="240" w:lineRule="auto"/>
    </w:pPr>
    <w:rPr>
      <w:rFonts w:ascii="Times New Roman" w:eastAsia="Times New Roman" w:hAnsi="Times New Roman" w:cs="Times New Roman"/>
      <w:kern w:val="0"/>
      <w:sz w:val="21"/>
      <w:szCs w:val="21"/>
      <w14:ligatures w14:val="none"/>
    </w:rPr>
  </w:style>
  <w:style w:type="character" w:customStyle="1" w:styleId="BodyTextChar">
    <w:name w:val="Body Text Char"/>
    <w:basedOn w:val="DefaultParagraphFont"/>
    <w:link w:val="BodyText"/>
    <w:uiPriority w:val="1"/>
    <w:rsid w:val="00875105"/>
    <w:rPr>
      <w:rFonts w:ascii="Times New Roman" w:eastAsia="Times New Roman" w:hAnsi="Times New Roman" w:cs="Times New Roman"/>
      <w:kern w:val="0"/>
      <w:sz w:val="21"/>
      <w:szCs w:val="21"/>
      <w14:ligatures w14:val="none"/>
    </w:rPr>
  </w:style>
  <w:style w:type="character" w:styleId="Hyperlink">
    <w:name w:val="Hyperlink"/>
    <w:basedOn w:val="DefaultParagraphFont"/>
    <w:uiPriority w:val="99"/>
    <w:unhideWhenUsed/>
    <w:rsid w:val="00875105"/>
    <w:rPr>
      <w:color w:val="467886" w:themeColor="hyperlink"/>
      <w:u w:val="single"/>
    </w:rPr>
  </w:style>
  <w:style w:type="character" w:styleId="UnresolvedMention">
    <w:name w:val="Unresolved Mention"/>
    <w:basedOn w:val="DefaultParagraphFont"/>
    <w:uiPriority w:val="99"/>
    <w:semiHidden/>
    <w:unhideWhenUsed/>
    <w:rsid w:val="00E411B8"/>
    <w:rPr>
      <w:color w:val="605E5C"/>
      <w:shd w:val="clear" w:color="auto" w:fill="E1DFDD"/>
    </w:rPr>
  </w:style>
  <w:style w:type="paragraph" w:styleId="Header">
    <w:name w:val="header"/>
    <w:basedOn w:val="Normal"/>
    <w:link w:val="HeaderChar"/>
    <w:uiPriority w:val="99"/>
    <w:unhideWhenUsed/>
    <w:rsid w:val="00B968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68A1"/>
  </w:style>
  <w:style w:type="paragraph" w:styleId="Footer">
    <w:name w:val="footer"/>
    <w:basedOn w:val="Normal"/>
    <w:link w:val="FooterChar"/>
    <w:uiPriority w:val="99"/>
    <w:unhideWhenUsed/>
    <w:rsid w:val="00B968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68A1"/>
  </w:style>
  <w:style w:type="character" w:styleId="FollowedHyperlink">
    <w:name w:val="FollowedHyperlink"/>
    <w:basedOn w:val="DefaultParagraphFont"/>
    <w:uiPriority w:val="99"/>
    <w:semiHidden/>
    <w:unhideWhenUsed/>
    <w:rsid w:val="00E7249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s://rayuzwyshyn.net" TargetMode="External"/><Relationship Id="rId17" Type="http://schemas.openxmlformats.org/officeDocument/2006/relationships/header" Target="header3.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uzwyshyn@gmail.com" TargetMode="External"/><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formal.stanford.edu/jmc/whatisai/" TargetMode="External"/><Relationship Id="rId10" Type="http://schemas.openxmlformats.org/officeDocument/2006/relationships/endnotes" Target="endnotes.xml"/><Relationship Id="rId19"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fb9bd367-5487-4a1c-9297-ab45c642c80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6C7C645A2E93740BDB118BE86EC82DC" ma:contentTypeVersion="18" ma:contentTypeDescription="Create a new document." ma:contentTypeScope="" ma:versionID="93b7ee8d87f033744a41644989907ea8">
  <xsd:schema xmlns:xsd="http://www.w3.org/2001/XMLSchema" xmlns:xs="http://www.w3.org/2001/XMLSchema" xmlns:p="http://schemas.microsoft.com/office/2006/metadata/properties" xmlns:ns1="http://schemas.microsoft.com/sharepoint/v3" xmlns:ns3="fb9bd367-5487-4a1c-9297-ab45c642c80a" xmlns:ns4="b56ce573-9680-4ce8-a252-51f986ccf7ce" targetNamespace="http://schemas.microsoft.com/office/2006/metadata/properties" ma:root="true" ma:fieldsID="e0e8a370541b62a9621f4505ec5b3025" ns1:_="" ns3:_="" ns4:_="">
    <xsd:import namespace="http://schemas.microsoft.com/sharepoint/v3"/>
    <xsd:import namespace="fb9bd367-5487-4a1c-9297-ab45c642c80a"/>
    <xsd:import namespace="b56ce573-9680-4ce8-a252-51f986ccf7c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_activity" minOccurs="0"/>
                <xsd:element ref="ns3:MediaServiceObjectDetectorVersions" minOccurs="0"/>
                <xsd:element ref="ns4:SharedWithUsers" minOccurs="0"/>
                <xsd:element ref="ns4:SharedWithDetails" minOccurs="0"/>
                <xsd:element ref="ns4:SharingHintHash"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9bd367-5487-4a1c-9297-ab45c642c8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56ce573-9680-4ce8-a252-51f986ccf7ce"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2DEEC5-2E3D-4B66-BF90-71A322AAE7CD}">
  <ds:schemaRefs>
    <ds:schemaRef ds:uri="http://schemas.microsoft.com/office/2006/metadata/properties"/>
    <ds:schemaRef ds:uri="http://schemas.microsoft.com/office/infopath/2007/PartnerControls"/>
    <ds:schemaRef ds:uri="http://schemas.microsoft.com/sharepoint/v3"/>
    <ds:schemaRef ds:uri="fb9bd367-5487-4a1c-9297-ab45c642c80a"/>
  </ds:schemaRefs>
</ds:datastoreItem>
</file>

<file path=customXml/itemProps2.xml><?xml version="1.0" encoding="utf-8"?>
<ds:datastoreItem xmlns:ds="http://schemas.openxmlformats.org/officeDocument/2006/customXml" ds:itemID="{7B4DBF77-4E4E-47DD-A3B9-700B2FEA5EE9}">
  <ds:schemaRefs>
    <ds:schemaRef ds:uri="http://schemas.microsoft.com/sharepoint/v3/contenttype/forms"/>
  </ds:schemaRefs>
</ds:datastoreItem>
</file>

<file path=customXml/itemProps3.xml><?xml version="1.0" encoding="utf-8"?>
<ds:datastoreItem xmlns:ds="http://schemas.openxmlformats.org/officeDocument/2006/customXml" ds:itemID="{02E3AF33-27E3-4A1D-8A9D-4EA520C662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b9bd367-5487-4a1c-9297-ab45c642c80a"/>
    <ds:schemaRef ds:uri="b56ce573-9680-4ce8-a252-51f986ccf7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EA06D4-84EF-4322-942B-7EE9982E2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TotalTime>
  <Pages>27</Pages>
  <Words>7794</Words>
  <Characters>44428</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Uzwyshyn, Ray</dc:creator>
  <cp:lastModifiedBy>Uzwyshyn, Ray</cp:lastModifiedBy>
  <cp:revision>53</cp:revision>
  <dcterms:created xsi:type="dcterms:W3CDTF">2024-03-06T20:29:00Z</dcterms:created>
  <dcterms:modified xsi:type="dcterms:W3CDTF">2024-03-10T19:08:00Z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0x01010076C7C645A2E93740BDB118BE86EC82DC</vt:lpwstr>
  </property>
</Properties>
</file>